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DE" w:rsidRDefault="008E7ADE">
      <w:pPr>
        <w:rPr>
          <w:sz w:val="20"/>
        </w:rPr>
      </w:pPr>
      <w:bookmarkStart w:id="0" w:name="_GoBack"/>
      <w:bookmarkEnd w:id="0"/>
      <w:r>
        <w:rPr>
          <w:sz w:val="20"/>
        </w:rPr>
        <w:t>93.</w:t>
      </w:r>
      <w:r w:rsidR="0028450B">
        <w:rPr>
          <w:sz w:val="20"/>
        </w:rPr>
        <w:t xml:space="preserve"> </w:t>
      </w:r>
      <w:r>
        <w:rPr>
          <w:sz w:val="20"/>
        </w:rPr>
        <w:t>Bibelkurs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8450B">
        <w:rPr>
          <w:sz w:val="20"/>
        </w:rPr>
        <w:t xml:space="preserve">  </w:t>
      </w:r>
      <w:r>
        <w:rPr>
          <w:sz w:val="20"/>
        </w:rPr>
        <w:t>BK</w:t>
      </w:r>
      <w:r w:rsidR="0028450B">
        <w:rPr>
          <w:sz w:val="20"/>
        </w:rPr>
        <w:t xml:space="preserve"> </w:t>
      </w:r>
      <w:r>
        <w:rPr>
          <w:sz w:val="20"/>
        </w:rPr>
        <w:t>93</w:t>
      </w:r>
    </w:p>
    <w:p w:rsidR="008E7ADE" w:rsidRDefault="008E7ADE">
      <w:pPr>
        <w:rPr>
          <w:sz w:val="20"/>
        </w:rPr>
      </w:pPr>
    </w:p>
    <w:p w:rsidR="008E7ADE" w:rsidRDefault="008E7ADE">
      <w:pPr>
        <w:pStyle w:val="berschrift1"/>
      </w:pPr>
      <w:r>
        <w:tab/>
      </w:r>
      <w:r>
        <w:tab/>
      </w:r>
      <w:r w:rsidR="0028450B">
        <w:t xml:space="preserve">   </w:t>
      </w:r>
      <w:r>
        <w:t>Vom</w:t>
      </w:r>
      <w:r w:rsidR="0028450B">
        <w:t xml:space="preserve"> </w:t>
      </w:r>
      <w:r>
        <w:t>Exodus</w:t>
      </w:r>
      <w:r w:rsidR="0028450B">
        <w:t xml:space="preserve"> </w:t>
      </w:r>
      <w:r>
        <w:t>Israels</w:t>
      </w:r>
      <w:r w:rsidR="0028450B">
        <w:t xml:space="preserve"> </w:t>
      </w:r>
      <w:r>
        <w:t>lernen</w:t>
      </w:r>
      <w:r w:rsidR="0028450B">
        <w:t xml:space="preserve"> </w:t>
      </w:r>
      <w:r>
        <w:t>I</w:t>
      </w:r>
    </w:p>
    <w:p w:rsidR="008E7ADE" w:rsidRDefault="008E7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75"/>
        </w:tabs>
      </w:pPr>
      <w:r>
        <w:rPr>
          <w:b/>
          <w:bCs/>
          <w:sz w:val="24"/>
        </w:rPr>
        <w:tab/>
      </w:r>
      <w:r w:rsidR="0028450B">
        <w:rPr>
          <w:b/>
          <w:bCs/>
          <w:sz w:val="24"/>
        </w:rPr>
        <w:t xml:space="preserve">  </w:t>
      </w:r>
      <w:r>
        <w:rPr>
          <w:b/>
          <w:bCs/>
          <w:sz w:val="24"/>
        </w:rPr>
        <w:t>Teil</w:t>
      </w:r>
      <w:r w:rsidR="0028450B">
        <w:rPr>
          <w:b/>
          <w:bCs/>
          <w:sz w:val="24"/>
        </w:rPr>
        <w:t xml:space="preserve"> </w:t>
      </w:r>
      <w:r>
        <w:rPr>
          <w:b/>
          <w:bCs/>
          <w:sz w:val="24"/>
        </w:rPr>
        <w:t>I:</w:t>
      </w:r>
      <w:r w:rsidR="0028450B">
        <w:rPr>
          <w:b/>
          <w:bCs/>
          <w:sz w:val="24"/>
        </w:rPr>
        <w:t xml:space="preserve"> </w:t>
      </w:r>
      <w:r>
        <w:rPr>
          <w:b/>
          <w:bCs/>
          <w:sz w:val="24"/>
        </w:rPr>
        <w:t>Die</w:t>
      </w:r>
      <w:r w:rsidR="0028450B">
        <w:rPr>
          <w:b/>
          <w:bCs/>
          <w:sz w:val="24"/>
        </w:rPr>
        <w:t xml:space="preserve"> </w:t>
      </w:r>
      <w:r>
        <w:rPr>
          <w:b/>
          <w:bCs/>
          <w:sz w:val="24"/>
        </w:rPr>
        <w:t>Vorgeschichte</w:t>
      </w:r>
      <w:r w:rsidR="0028450B">
        <w:rPr>
          <w:b/>
          <w:bCs/>
          <w:sz w:val="24"/>
        </w:rPr>
        <w:t xml:space="preserve"> </w:t>
      </w:r>
      <w:r>
        <w:rPr>
          <w:b/>
          <w:bCs/>
          <w:sz w:val="24"/>
        </w:rPr>
        <w:t>des</w:t>
      </w:r>
      <w:r w:rsidR="0028450B">
        <w:rPr>
          <w:b/>
          <w:bCs/>
          <w:sz w:val="24"/>
        </w:rPr>
        <w:t xml:space="preserve"> </w:t>
      </w:r>
      <w:r>
        <w:rPr>
          <w:b/>
          <w:bCs/>
          <w:sz w:val="24"/>
        </w:rPr>
        <w:t>Auszugs</w:t>
      </w:r>
      <w:r w:rsidR="0028450B">
        <w:rPr>
          <w:b/>
          <w:bCs/>
          <w:sz w:val="24"/>
        </w:rPr>
        <w:t xml:space="preserve"> </w:t>
      </w:r>
      <w:r>
        <w:rPr>
          <w:b/>
          <w:bCs/>
          <w:sz w:val="24"/>
        </w:rPr>
        <w:t>aus</w:t>
      </w:r>
      <w:r w:rsidR="0028450B">
        <w:rPr>
          <w:b/>
          <w:bCs/>
          <w:sz w:val="24"/>
        </w:rPr>
        <w:t xml:space="preserve"> </w:t>
      </w:r>
      <w:r>
        <w:rPr>
          <w:b/>
          <w:bCs/>
          <w:sz w:val="24"/>
        </w:rPr>
        <w:t>Ägypten</w:t>
      </w:r>
      <w:r w:rsidR="0028450B">
        <w:rPr>
          <w:b/>
          <w:bCs/>
          <w:sz w:val="24"/>
        </w:rPr>
        <w:t xml:space="preserve"> </w:t>
      </w:r>
      <w:r>
        <w:t>(2.</w:t>
      </w:r>
      <w:r w:rsidR="0028450B">
        <w:t xml:space="preserve"> </w:t>
      </w:r>
      <w:r>
        <w:t>Mose</w:t>
      </w:r>
      <w:r w:rsidR="0028450B">
        <w:t xml:space="preserve"> </w:t>
      </w:r>
      <w:r>
        <w:t>1-4)</w:t>
      </w:r>
    </w:p>
    <w:p w:rsidR="008E7ADE" w:rsidRPr="008E7ADE" w:rsidRDefault="008E7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75"/>
        </w:tabs>
        <w:rPr>
          <w:rFonts w:asciiTheme="minorBidi" w:hAnsiTheme="minorBidi" w:cstheme="minorBidi"/>
          <w:b/>
          <w:bCs/>
          <w:szCs w:val="22"/>
        </w:rPr>
      </w:pPr>
    </w:p>
    <w:p w:rsidR="008E7ADE" w:rsidRPr="008E7ADE" w:rsidRDefault="008E7ADE" w:rsidP="00741F24">
      <w:p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szCs w:val="22"/>
        </w:rPr>
        <w:tab/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Auszug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Israels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Ägypten,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sog.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Exodus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2.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Buch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Mose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(=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„Exodus“),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hat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mehr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Gewicht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ganzen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Heiligen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Schrift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als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meisten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Christen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denken.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Deshalb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hat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Donald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Gowan,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bedeutender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amerikanischer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Theologe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Experte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für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Alte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Testament,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seinem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Buch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darüber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Titel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gegeben: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„Exodus: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Gateway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to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the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Bible“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(=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„Exodus: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Eingangstor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zur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Bibel“).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dramatische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Auszug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Sklavenvolks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Israel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Ägypten,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wo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damals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führende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Weltmacht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regierte,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-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dieser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Exodus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ist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ein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Modell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für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die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Rettungsaktionen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Gottes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allen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Jahrhunderten.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Passahlamm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von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Ägypten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deutet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schon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auf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Christus,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Lamm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Gottes,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durch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Seinen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Tod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Rettung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Menschheit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vollbringt: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Erlösung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von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Sklaverei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  <w:u w:val="single"/>
        </w:rPr>
        <w:t>Sünde</w:t>
      </w:r>
      <w:r w:rsidRPr="008E7ADE">
        <w:rPr>
          <w:rFonts w:asciiTheme="minorBidi" w:hAnsiTheme="minorBidi" w:cstheme="minorBidi"/>
          <w:szCs w:val="22"/>
        </w:rPr>
        <w:t>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-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Befreiung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von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Macht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  <w:u w:val="single"/>
        </w:rPr>
        <w:t>Teufels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  <w:u w:val="single"/>
        </w:rPr>
        <w:t>Todes</w:t>
      </w:r>
      <w:r w:rsidRPr="008E7ADE">
        <w:rPr>
          <w:rFonts w:asciiTheme="minorBidi" w:hAnsiTheme="minorBidi" w:cstheme="minorBidi"/>
          <w:szCs w:val="22"/>
        </w:rPr>
        <w:t>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durch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Christus,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dem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„Architekten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und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Pionier“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der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Erlösung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Menschheit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geschah,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zeigt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sich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schon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Ouvertüre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beim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Exodus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Ägypten.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  <w:u w:val="single"/>
        </w:rPr>
        <w:t>Die</w:t>
      </w:r>
      <w:r w:rsidR="0028450B">
        <w:rPr>
          <w:rFonts w:asciiTheme="minorBidi" w:hAnsiTheme="minorBidi" w:cstheme="minorBidi"/>
          <w:szCs w:val="22"/>
          <w:u w:val="single"/>
        </w:rPr>
        <w:t xml:space="preserve"> </w:t>
      </w:r>
      <w:r w:rsidRPr="008E7ADE">
        <w:rPr>
          <w:rFonts w:asciiTheme="minorBidi" w:hAnsiTheme="minorBidi" w:cstheme="minorBidi"/>
          <w:szCs w:val="22"/>
          <w:u w:val="single"/>
        </w:rPr>
        <w:t>Wichtigkeit</w:t>
      </w:r>
      <w:r w:rsidR="0028450B">
        <w:rPr>
          <w:rFonts w:asciiTheme="minorBidi" w:hAnsiTheme="minorBidi" w:cstheme="minorBidi"/>
          <w:szCs w:val="22"/>
          <w:u w:val="single"/>
        </w:rPr>
        <w:t xml:space="preserve"> </w:t>
      </w:r>
      <w:r w:rsidRPr="008E7ADE">
        <w:rPr>
          <w:rFonts w:asciiTheme="minorBidi" w:hAnsiTheme="minorBidi" w:cstheme="minorBidi"/>
          <w:szCs w:val="22"/>
          <w:u w:val="single"/>
        </w:rPr>
        <w:t>des</w:t>
      </w:r>
      <w:r w:rsidR="0028450B">
        <w:rPr>
          <w:rFonts w:asciiTheme="minorBidi" w:hAnsiTheme="minorBidi" w:cstheme="minorBidi"/>
          <w:szCs w:val="22"/>
          <w:u w:val="single"/>
        </w:rPr>
        <w:t xml:space="preserve"> </w:t>
      </w:r>
      <w:r w:rsidRPr="008E7ADE">
        <w:rPr>
          <w:rFonts w:asciiTheme="minorBidi" w:hAnsiTheme="minorBidi" w:cstheme="minorBidi"/>
          <w:szCs w:val="22"/>
          <w:u w:val="single"/>
        </w:rPr>
        <w:t>Exodus</w:t>
      </w:r>
      <w:r w:rsidR="0028450B">
        <w:rPr>
          <w:rFonts w:asciiTheme="minorBidi" w:hAnsiTheme="minorBidi" w:cstheme="minorBidi"/>
          <w:szCs w:val="22"/>
          <w:u w:val="single"/>
        </w:rPr>
        <w:t xml:space="preserve"> </w:t>
      </w:r>
      <w:r w:rsidRPr="008E7ADE">
        <w:rPr>
          <w:rFonts w:asciiTheme="minorBidi" w:hAnsiTheme="minorBidi" w:cstheme="minorBidi"/>
          <w:szCs w:val="22"/>
          <w:u w:val="single"/>
        </w:rPr>
        <w:t>aus</w:t>
      </w:r>
      <w:r w:rsidR="0028450B">
        <w:rPr>
          <w:rFonts w:asciiTheme="minorBidi" w:hAnsiTheme="minorBidi" w:cstheme="minorBidi"/>
          <w:szCs w:val="22"/>
          <w:u w:val="single"/>
        </w:rPr>
        <w:t xml:space="preserve"> </w:t>
      </w:r>
      <w:r w:rsidRPr="008E7ADE">
        <w:rPr>
          <w:rFonts w:asciiTheme="minorBidi" w:hAnsiTheme="minorBidi" w:cstheme="minorBidi"/>
          <w:szCs w:val="22"/>
          <w:u w:val="single"/>
        </w:rPr>
        <w:t>Ägypten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wird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folgenden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Fakten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deutlich:</w:t>
      </w:r>
      <w:r w:rsidR="0028450B">
        <w:rPr>
          <w:rFonts w:asciiTheme="minorBidi" w:hAnsiTheme="minorBidi" w:cstheme="minorBidi"/>
          <w:szCs w:val="22"/>
        </w:rPr>
        <w:t xml:space="preserve"> </w:t>
      </w:r>
    </w:p>
    <w:p w:rsidR="008E7ADE" w:rsidRPr="008E7ADE" w:rsidRDefault="008E7ADE">
      <w:pPr>
        <w:rPr>
          <w:rFonts w:asciiTheme="minorBidi" w:hAnsiTheme="minorBidi" w:cstheme="minorBidi"/>
          <w:szCs w:val="22"/>
        </w:rPr>
      </w:pPr>
    </w:p>
    <w:p w:rsidR="008E7ADE" w:rsidRPr="008E7ADE" w:rsidRDefault="008E7ADE" w:rsidP="008E7ADE">
      <w:p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b/>
          <w:bCs/>
          <w:szCs w:val="22"/>
        </w:rPr>
        <w:t>1</w:t>
      </w:r>
      <w:r w:rsidRPr="008E7ADE">
        <w:rPr>
          <w:rFonts w:asciiTheme="minorBidi" w:hAnsiTheme="minorBidi" w:cstheme="minorBidi"/>
          <w:szCs w:val="22"/>
        </w:rPr>
        <w:t>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Zehn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Gebote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Grundlage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für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zivilisierte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Menschheit)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beginnen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Satz:</w:t>
      </w:r>
    </w:p>
    <w:p w:rsidR="008E7ADE" w:rsidRPr="008E7ADE" w:rsidRDefault="008E7ADE" w:rsidP="008E7ADE">
      <w:p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szCs w:val="22"/>
        </w:rPr>
        <w:t>„</w:t>
      </w:r>
      <w:r w:rsidRPr="008E7ADE">
        <w:rPr>
          <w:rFonts w:asciiTheme="minorBidi" w:hAnsiTheme="minorBidi" w:cstheme="minorBidi"/>
          <w:b/>
          <w:bCs/>
          <w:szCs w:val="22"/>
        </w:rPr>
        <w:t>ICH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bin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der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HERR,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dein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Gott,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der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dich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aus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Ägyptenland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geführt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hat,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aus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der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Knechtschaft.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Du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sollst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keine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anderen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Götter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haben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neben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Mir.“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(2.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Mose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20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5.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Mose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5).</w:t>
      </w:r>
    </w:p>
    <w:p w:rsidR="008E7ADE" w:rsidRPr="008E7ADE" w:rsidRDefault="008E7ADE" w:rsidP="008E7ADE">
      <w:p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b/>
          <w:bCs/>
          <w:szCs w:val="22"/>
        </w:rPr>
        <w:t>2.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Ägypten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wurde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Israel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zu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einem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Volk</w:t>
      </w:r>
      <w:r w:rsidRPr="008E7ADE">
        <w:rPr>
          <w:rFonts w:asciiTheme="minorBidi" w:hAnsiTheme="minorBidi" w:cstheme="minorBidi"/>
          <w:szCs w:val="22"/>
        </w:rPr>
        <w:t>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Großfamilie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Jakobs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zog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ca.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1700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v.Chr.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70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Personen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wegen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Hungersnot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nach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Ägypten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(durch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Joseph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vermittelt).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430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Jahre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später,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beim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Auszug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Ägypten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ca.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1250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v.Chr.,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zählte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man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600.000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Männer.</w:t>
      </w:r>
      <w:r w:rsidR="0028450B">
        <w:rPr>
          <w:rFonts w:asciiTheme="minorBidi" w:hAnsiTheme="minorBidi" w:cstheme="minorBidi"/>
          <w:szCs w:val="22"/>
        </w:rPr>
        <w:t xml:space="preserve"> </w:t>
      </w:r>
    </w:p>
    <w:p w:rsidR="008E7ADE" w:rsidRPr="008E7ADE" w:rsidRDefault="008E7ADE" w:rsidP="008E7ADE">
      <w:p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b/>
          <w:bCs/>
          <w:szCs w:val="22"/>
        </w:rPr>
        <w:t>3.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Christus,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das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Lamm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Gottes,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hat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sein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Urbild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Passahlamm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(2.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Mose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12),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dessen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Opferung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Exodus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einleitete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ermöglichte.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Offenbarung,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großen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Sieg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über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alle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bösen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Mächte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schildert,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erscheint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Christus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als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Lamm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auf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Thron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(28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mal).</w:t>
      </w:r>
    </w:p>
    <w:p w:rsidR="008E7ADE" w:rsidRPr="008E7ADE" w:rsidRDefault="008E7ADE" w:rsidP="008E7ADE">
      <w:p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b/>
          <w:bCs/>
          <w:szCs w:val="22"/>
        </w:rPr>
        <w:t>4.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Offenbarung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15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singen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„die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Sieg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behalten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hatten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über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Tier“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gläsernen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Meer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Harfen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„</w:t>
      </w:r>
      <w:r w:rsidRPr="008E7ADE">
        <w:rPr>
          <w:rFonts w:asciiTheme="minorBidi" w:hAnsiTheme="minorBidi" w:cstheme="minorBidi"/>
          <w:b/>
          <w:bCs/>
          <w:szCs w:val="22"/>
        </w:rPr>
        <w:t>das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Lied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des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Mose,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des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Knechtes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Gottes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und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das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Lied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des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Lammes</w:t>
      </w:r>
      <w:r w:rsidRPr="008E7ADE">
        <w:rPr>
          <w:rFonts w:asciiTheme="minorBidi" w:hAnsiTheme="minorBidi" w:cstheme="minorBidi"/>
          <w:szCs w:val="22"/>
        </w:rPr>
        <w:t>.“</w:t>
      </w:r>
    </w:p>
    <w:p w:rsidR="008E7ADE" w:rsidRPr="008E7ADE" w:rsidRDefault="008E7ADE" w:rsidP="008E7ADE">
      <w:p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b/>
          <w:bCs/>
          <w:szCs w:val="22"/>
        </w:rPr>
        <w:t>5.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Auf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Berg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Verklärung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erscheinen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Mose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Elia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reden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mit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Jesus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über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Seinen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bevorstehenden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Tod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Jerusalem.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(Lukas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9)</w:t>
      </w:r>
    </w:p>
    <w:p w:rsidR="008E7ADE" w:rsidRPr="008E7ADE" w:rsidRDefault="008E7ADE" w:rsidP="008E7ADE">
      <w:p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b/>
          <w:bCs/>
          <w:szCs w:val="22"/>
        </w:rPr>
        <w:t>6.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Abendmahl</w:t>
      </w:r>
      <w:r w:rsidRPr="008E7ADE">
        <w:rPr>
          <w:rFonts w:asciiTheme="minorBidi" w:hAnsiTheme="minorBidi" w:cstheme="minorBidi"/>
          <w:szCs w:val="22"/>
        </w:rPr>
        <w:t>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Jesus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seinen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Jüngern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feierte,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war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zu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Beginn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Passahmahl.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Hier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hat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christliche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Abendmahl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seinen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Ursprung.</w:t>
      </w:r>
    </w:p>
    <w:p w:rsidR="008E7ADE" w:rsidRPr="008E7ADE" w:rsidRDefault="008E7ADE" w:rsidP="008E7ADE">
      <w:p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b/>
          <w:bCs/>
          <w:szCs w:val="22"/>
        </w:rPr>
        <w:t>7.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Exodus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steigt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Gott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ein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in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die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Weltgeschichte.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Bis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dahin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war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Israel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nur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Großfamilie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–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viele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andere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Familien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Welt,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ohne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Bedeutung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für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Weltpolitik.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Exodus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siegt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durch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Sein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Werkzeug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Mose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über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damaligen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Weltherrscher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Nr.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1: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Ramses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II.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  <w:u w:val="single"/>
        </w:rPr>
        <w:t>Ein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  <w:u w:val="single"/>
        </w:rPr>
        <w:t>Sklavenvolk</w:t>
      </w:r>
      <w:r w:rsidR="0028450B">
        <w:rPr>
          <w:rFonts w:asciiTheme="minorBidi" w:hAnsiTheme="minorBidi" w:cstheme="minorBidi"/>
          <w:szCs w:val="22"/>
          <w:u w:val="single"/>
        </w:rPr>
        <w:t xml:space="preserve"> </w:t>
      </w:r>
      <w:r w:rsidRPr="008E7ADE">
        <w:rPr>
          <w:rFonts w:asciiTheme="minorBidi" w:hAnsiTheme="minorBidi" w:cstheme="minorBidi"/>
          <w:szCs w:val="22"/>
          <w:u w:val="single"/>
        </w:rPr>
        <w:t>besiegt</w:t>
      </w:r>
      <w:r w:rsidR="0028450B">
        <w:rPr>
          <w:rFonts w:asciiTheme="minorBidi" w:hAnsiTheme="minorBidi" w:cstheme="minorBidi"/>
          <w:szCs w:val="22"/>
          <w:u w:val="single"/>
        </w:rPr>
        <w:t xml:space="preserve"> </w:t>
      </w:r>
      <w:r w:rsidRPr="008E7ADE">
        <w:rPr>
          <w:rFonts w:asciiTheme="minorBidi" w:hAnsiTheme="minorBidi" w:cstheme="minorBidi"/>
          <w:szCs w:val="22"/>
          <w:u w:val="single"/>
        </w:rPr>
        <w:t>eine</w:t>
      </w:r>
      <w:r w:rsidR="0028450B">
        <w:rPr>
          <w:rFonts w:asciiTheme="minorBidi" w:hAnsiTheme="minorBidi" w:cstheme="minorBidi"/>
          <w:szCs w:val="22"/>
          <w:u w:val="single"/>
        </w:rPr>
        <w:t xml:space="preserve"> </w:t>
      </w:r>
      <w:r w:rsidRPr="008E7ADE">
        <w:rPr>
          <w:rFonts w:asciiTheme="minorBidi" w:hAnsiTheme="minorBidi" w:cstheme="minorBidi"/>
          <w:szCs w:val="22"/>
          <w:u w:val="single"/>
        </w:rPr>
        <w:t>Weltmacht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–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weltgeschichtliches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Ereignis!</w:t>
      </w:r>
    </w:p>
    <w:p w:rsidR="008E7ADE" w:rsidRPr="008E7ADE" w:rsidRDefault="008E7ADE" w:rsidP="008E7ADE">
      <w:p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b/>
          <w:bCs/>
          <w:szCs w:val="22"/>
        </w:rPr>
        <w:t>8.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Zum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ersten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Mal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Bibel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offenbart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sich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Seinem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Namen: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JAHWE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–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feurigen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Busch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Wüste,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als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Mose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von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Auftrag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für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Exodus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erhält.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(2.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Mose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3+4)</w:t>
      </w:r>
    </w:p>
    <w:p w:rsidR="008E7ADE" w:rsidRPr="008E7ADE" w:rsidRDefault="008E7ADE" w:rsidP="008E7ADE">
      <w:p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b/>
          <w:bCs/>
          <w:szCs w:val="22"/>
        </w:rPr>
        <w:t>9.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Maria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Joseph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fliehen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Jesuskind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nach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Ägypten</w:t>
      </w:r>
      <w:r w:rsidRPr="008E7ADE">
        <w:rPr>
          <w:rFonts w:asciiTheme="minorBidi" w:hAnsiTheme="minorBidi" w:cstheme="minorBidi"/>
          <w:szCs w:val="22"/>
        </w:rPr>
        <w:t>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Todesdrohungen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jüdischen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Königs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Herodes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zu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entgehen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(Matthäus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2).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ähnlichen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Gründen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hat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Mutter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ihr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Baby,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kleinen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Mose,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Schilfkörbchen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Nil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übergeben.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(2.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Mose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2)</w:t>
      </w:r>
    </w:p>
    <w:p w:rsidR="008E7ADE" w:rsidRPr="008E7ADE" w:rsidRDefault="008E7ADE" w:rsidP="008E7ADE">
      <w:p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b/>
          <w:bCs/>
          <w:szCs w:val="22"/>
        </w:rPr>
        <w:t>10.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Jesaja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prophezeit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seinem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Buch,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Ägypten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„sich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zum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HERRN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bekehren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wird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IHN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erkennen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IHM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dienen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wird.“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(Jesaja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19)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–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Ägypten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heute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einzige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arabische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Staat,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Israel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Friedensvertrag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abgeschlossen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hat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(1979).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Ägypten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war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deshalb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10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Jahre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lang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Arabischen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Liga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ausgeschlossen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(bis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1989).</w:t>
      </w:r>
    </w:p>
    <w:p w:rsidR="008E7ADE" w:rsidRPr="008E7ADE" w:rsidRDefault="008E7ADE" w:rsidP="008E7ADE">
      <w:p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b/>
          <w:bCs/>
          <w:szCs w:val="22"/>
        </w:rPr>
        <w:t>11.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Mose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prophezeit: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„</w:t>
      </w:r>
      <w:r w:rsidRPr="008E7ADE">
        <w:rPr>
          <w:rFonts w:asciiTheme="minorBidi" w:hAnsiTheme="minorBidi" w:cstheme="minorBidi"/>
          <w:b/>
          <w:bCs/>
          <w:szCs w:val="22"/>
        </w:rPr>
        <w:t>Einen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Propheten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wie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mich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wird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HERR,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erwecken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deinen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Brüdern;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sollt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ihr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gehorchen.“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(5.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Mose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18,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15).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Diese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Prophezeiung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auf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Jesus</w:t>
      </w:r>
      <w:r w:rsidRPr="008E7ADE">
        <w:rPr>
          <w:rFonts w:asciiTheme="minorBidi" w:hAnsiTheme="minorBidi" w:cstheme="minorBidi"/>
          <w:szCs w:val="22"/>
        </w:rPr>
        <w:br/>
      </w:r>
      <w:r w:rsidR="0028450B">
        <w:rPr>
          <w:rFonts w:asciiTheme="minorBidi" w:hAnsiTheme="minorBidi" w:cstheme="minorBidi"/>
          <w:szCs w:val="22"/>
        </w:rPr>
        <w:t xml:space="preserve">  </w:t>
      </w:r>
      <w:r w:rsidRPr="008E7ADE">
        <w:rPr>
          <w:rFonts w:asciiTheme="minorBidi" w:hAnsiTheme="minorBidi" w:cstheme="minorBidi"/>
          <w:szCs w:val="22"/>
        </w:rPr>
        <w:t>zitiert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Apostel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Johannes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seinem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Evangelium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drei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Mal: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Johannes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45;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cs="Arial"/>
          <w:szCs w:val="22"/>
        </w:rPr>
        <w:t>Johannes</w:t>
      </w:r>
      <w:r w:rsidR="0028450B">
        <w:rPr>
          <w:rFonts w:cs="Arial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6,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14;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cs="Arial"/>
          <w:szCs w:val="22"/>
        </w:rPr>
        <w:t>Johannes</w:t>
      </w:r>
      <w:r w:rsidR="0028450B">
        <w:rPr>
          <w:rFonts w:cs="Arial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7,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40.</w:t>
      </w:r>
    </w:p>
    <w:p w:rsidR="008E7ADE" w:rsidRPr="008E7ADE" w:rsidRDefault="008E7ADE">
      <w:pPr>
        <w:rPr>
          <w:rFonts w:asciiTheme="minorBidi" w:hAnsiTheme="minorBidi" w:cstheme="minorBidi"/>
          <w:szCs w:val="22"/>
        </w:rPr>
      </w:pPr>
    </w:p>
    <w:p w:rsidR="008E7ADE" w:rsidRPr="008E7ADE" w:rsidRDefault="008E7ADE">
      <w:p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sind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viele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sehr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deutliche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Hinweise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auf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Wichtigkeit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Exodus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ganzen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Bibel.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Deshalb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bringt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viel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Gewinn,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wenn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Exodus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gut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studieren.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Denn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darin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offenbart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Prinzipien,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für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alle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Situationen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gelten,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wo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göttliche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Rettung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geht,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-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wo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Menschen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zum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Heil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führen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will.</w:t>
      </w:r>
      <w:r w:rsidR="0028450B">
        <w:rPr>
          <w:rFonts w:asciiTheme="minorBidi" w:hAnsiTheme="minorBidi" w:cstheme="minorBidi"/>
          <w:szCs w:val="22"/>
        </w:rPr>
        <w:t xml:space="preserve"> </w:t>
      </w:r>
    </w:p>
    <w:p w:rsidR="008E7ADE" w:rsidRPr="008E7ADE" w:rsidRDefault="008E7ADE">
      <w:pPr>
        <w:rPr>
          <w:rFonts w:asciiTheme="minorBidi" w:hAnsiTheme="minorBidi" w:cstheme="minorBidi"/>
          <w:szCs w:val="22"/>
        </w:rPr>
      </w:pPr>
    </w:p>
    <w:p w:rsidR="008E7ADE" w:rsidRPr="008E7ADE" w:rsidRDefault="008E7ADE">
      <w:p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b/>
          <w:bCs/>
          <w:szCs w:val="22"/>
        </w:rPr>
        <w:t>I.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Gott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steigt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ein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in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die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Geschichte.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Seitdem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Abraham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für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Seine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Pläne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Menschen</w:t>
      </w:r>
      <w:r w:rsidR="0028450B">
        <w:rPr>
          <w:rFonts w:asciiTheme="minorBidi" w:hAnsiTheme="minorBidi" w:cstheme="minorBidi"/>
          <w:szCs w:val="22"/>
        </w:rPr>
        <w:t xml:space="preserve"> </w:t>
      </w:r>
    </w:p>
    <w:p w:rsidR="008E7ADE" w:rsidRPr="008E7ADE" w:rsidRDefault="0028450B">
      <w:pPr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berufen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hatte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(ca.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2000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v.Chr.),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hat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sich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das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göttliche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Wirken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im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familiären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Bereich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abgespielt.</w:t>
      </w:r>
    </w:p>
    <w:p w:rsidR="008E7ADE" w:rsidRPr="008E7ADE" w:rsidRDefault="008E7ADE" w:rsidP="00741F24">
      <w:p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szCs w:val="22"/>
        </w:rPr>
        <w:t>Aber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Exodus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betritt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weltgeschichtliche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Bühne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beginnt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Rettungsarbeit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für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Menschheit,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Christus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ihren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Zielpunkt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erreicht.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„</w:t>
      </w:r>
      <w:r w:rsidRPr="008E7ADE">
        <w:rPr>
          <w:rFonts w:asciiTheme="minorBidi" w:hAnsiTheme="minorBidi" w:cstheme="minorBidi"/>
          <w:b/>
          <w:bCs/>
          <w:szCs w:val="22"/>
        </w:rPr>
        <w:t>Gott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will,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dass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alle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Menschen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gerettet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lastRenderedPageBreak/>
        <w:t>werden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zur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Erkenntnis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Wahrheit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kommen.“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(1.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Timotheus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2,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4)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Geschichte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für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Bibel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wichtiges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Thema.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kein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„ruhendes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Wesen“,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manche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Philosophen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sagen,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sondern: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Gott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ist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lebendig,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-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ist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dynamisch,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-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ist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aktiv</w:t>
      </w:r>
      <w:r w:rsidRPr="008E7ADE">
        <w:rPr>
          <w:rFonts w:asciiTheme="minorBidi" w:hAnsiTheme="minorBidi" w:cstheme="minorBidi"/>
          <w:szCs w:val="22"/>
        </w:rPr>
        <w:t>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-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zwar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ganzen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Universum: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Völkerwelt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auch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im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Alltag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Menschen,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Glück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Unglück.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hat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Plan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für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ganze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Menschheitsgeschichte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für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jedes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Menschenleben).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Kaum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war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Paradies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für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Adam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Eva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verschlossen,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lässt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verkünden: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wird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kommen,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wird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Teufel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Handwerk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legen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(1.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Mose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3,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15).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war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großer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Entwurf.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Beim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Exodus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geht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großen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Schritt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weiter!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-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von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geschaffenen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Universum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gibt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keinen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Zufall,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alles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wird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vom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Allmächtigen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gesteuert.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hat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Jesus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sehr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deutlich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formuliert,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als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Sabbat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Jerusalem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schwerkranken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Mann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(38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Jahre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lang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krank!)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heilte,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weshalb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Juden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ihn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verfolgten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sogar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töten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wollten.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Jesu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kurzer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Kommentar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zu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dieser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spektakulären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Heilung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war: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„</w:t>
      </w:r>
      <w:r w:rsidRPr="008E7ADE">
        <w:rPr>
          <w:rFonts w:asciiTheme="minorBidi" w:hAnsiTheme="minorBidi" w:cstheme="minorBidi"/>
          <w:b/>
          <w:bCs/>
          <w:szCs w:val="22"/>
        </w:rPr>
        <w:t>Mein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Vater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ist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seit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Erschaffung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der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Welt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ständig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bei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der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Arbeit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–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und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ICH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ebenso</w:t>
      </w:r>
      <w:r w:rsidRPr="008E7ADE">
        <w:rPr>
          <w:rFonts w:asciiTheme="minorBidi" w:hAnsiTheme="minorBidi" w:cstheme="minorBidi"/>
          <w:szCs w:val="22"/>
        </w:rPr>
        <w:t>.“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(Johannes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5,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16)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sehr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dynamischer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ist,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hat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beim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Exodus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ganz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Ägypten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mitbekommen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(durch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Zehn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Plagen,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8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Monate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lang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dauerten!).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Diese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wichtige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Wahrheit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sollten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bei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unseren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Gebeten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beachten: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im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Gebet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wenden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wir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uns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an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einen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dynamischen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Gott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dürfen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Sein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Eingreifen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erwarten.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können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sogar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dadurch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„Berge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versetzen“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sagt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Jesus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anschaulichen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Bild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(Matthäus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17</w:t>
      </w:r>
      <w:r>
        <w:rPr>
          <w:rFonts w:asciiTheme="minorBidi" w:hAnsiTheme="minorBidi" w:cstheme="minorBidi"/>
          <w:szCs w:val="22"/>
        </w:rPr>
        <w:t>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20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–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siehe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Offenbarung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8,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1-5!).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-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Bibel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beschreibt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Weltgeschehen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nur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dann,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wenn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Plan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Menschheit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passt.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Von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Pracht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Macht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Alten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Ägypten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schreibt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Bibel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nichts,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obwohl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diese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Glanzzeit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fast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1500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Jahre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dauerte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(ab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2600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v.Chr.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begann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Bau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berühmten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Pyramiden).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Heilige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Schrift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erwähnt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nicht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einmal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Namen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Pharao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=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„Großes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Haus“)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beim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Exodus.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war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vermutlich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Ramses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II.,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66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Jahre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Diktator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regierte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(neun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Pharaonen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nach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ihm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haben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seinen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Namen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übernommen;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seine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Statue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seinem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Tempel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20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hoch).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Aber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nennt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Namen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zwei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hebräischen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Hebammen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–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Schifra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Pua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–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Pharaos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Anweisungen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missachtend,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jüdischen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Knäblein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nach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Geburt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nicht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töteten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(2.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Mose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1).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Ludwig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Schneider,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jüdische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Journalist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Jerusalem,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schreibt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seinem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Buch: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„Schlüssel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zur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Thora“: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größten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Rettungsaktionen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ging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jedes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Mal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Kindersterben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voraus: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beim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Exodus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(s.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2.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Mose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1)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2.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bei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Geburt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Jesu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(Kindermord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Bethlehem)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3.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vor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Wiederkommen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Jesu: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Abtreibungen,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global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50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Mio.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pro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Jahr.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-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biblische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Perspektive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zeigt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uns,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Wirklichkeit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wichtig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–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nicht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wichtig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ist.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Weltsicht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Politiker,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Wirtschaftsexperten,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Journalisten,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Historiker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ganze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andere.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Bei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ihnen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erscheint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nur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Rande.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Realität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Nr.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Weltgeschehen.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Exodus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kann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man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lernen.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Wohl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dem,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ernst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nimmt!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wichtigste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Faktor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–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unserem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Alltag!</w:t>
      </w:r>
    </w:p>
    <w:p w:rsidR="008E7ADE" w:rsidRPr="008E7ADE" w:rsidRDefault="008E7ADE" w:rsidP="00741F24">
      <w:p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szCs w:val="22"/>
        </w:rPr>
        <w:tab/>
      </w:r>
      <w:r w:rsidRPr="008E7ADE">
        <w:rPr>
          <w:rFonts w:asciiTheme="minorBidi" w:hAnsiTheme="minorBidi" w:cstheme="minorBidi"/>
          <w:b/>
          <w:bCs/>
          <w:szCs w:val="22"/>
        </w:rPr>
        <w:t>Leid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und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Tod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sind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Megathemen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in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der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Bibel.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hat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Israel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vor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Exodus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erlebt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400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Jahren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seines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Sklavenschicksals.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Jesus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wird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Volk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geboren,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lange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Geschichte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von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Leid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Tränen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hat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–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durch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Jahrhunderte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dauert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bis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heute.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Jesu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Geburt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löste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Kindermord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Bethlehem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aus.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Mose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Aaron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wären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beinahe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nicht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geboren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worden,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weil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Pharao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Kindertöten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bei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Hebräern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angeordnet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hatte.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nicht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von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ungefähr,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großes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Buch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Bibel,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Hiob</w:t>
      </w:r>
      <w:r w:rsidRPr="008E7ADE">
        <w:rPr>
          <w:rFonts w:asciiTheme="minorBidi" w:hAnsiTheme="minorBidi" w:cstheme="minorBidi"/>
          <w:szCs w:val="22"/>
        </w:rPr>
        <w:t>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allein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Thema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Leid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gewidmet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ist.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Zwei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Drittel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Psalmen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sind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Klagepsalmen.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Jesu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Leiden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Sterben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nehmen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Hauptteil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vier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Evangelien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ein: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bei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Matthäus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¼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bei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Mark</w:t>
      </w:r>
      <w:r>
        <w:rPr>
          <w:rFonts w:asciiTheme="minorBidi" w:hAnsiTheme="minorBidi" w:cstheme="minorBidi"/>
          <w:szCs w:val="22"/>
        </w:rPr>
        <w:t>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1/3,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bei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Lukas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1/5,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bei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Johannes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fast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Hälfte!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Apostel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halten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für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sehr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wichtig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haben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kleinsten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Details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Passion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Jesu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genau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berichtet.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Hebräerbrief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befasst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sich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ausführlich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4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Kapiteln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(Hebräer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5-9)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Opfertod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Christi.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„Leiden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und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Tod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sind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der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Stoff,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aus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dem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die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Rettung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gemacht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wird“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(E.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Peterson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„Christ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Plays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Thousand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Places“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2003).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Israel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erlebte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durch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Jahrhunderte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jeden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Tag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bei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Opfer-Ritualien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Tod.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Leiden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Tod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nur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als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Dekoration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Christentums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verwendet,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hat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Thema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verfehlt.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Als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Petrus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Jesus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Leiden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ersparen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wollte,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sagte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ihm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Jesus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scharf: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„Petrus,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verschwinde!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Du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denkst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satanisch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–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denkt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anders!“(Matthäus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16).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also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Leid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Tod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meidet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mehr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Teufel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verwandt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als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Jesus.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Paulus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betont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sogar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wiederholt: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Christ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Christus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gekreuzigt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IHM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auferstanden.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Christ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erfährt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gleiche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Schicksal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Jesus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(Galater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2,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19+20).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Leiden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Tod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sind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Geschichte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unlösbaren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Rätsel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gewesen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(von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griechischen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Tragödien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angefangen!).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Bibel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gibt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darauf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beste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Antwort.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„Durch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Christi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Passion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Leiden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geadelt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worden“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sagte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Bischof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Dietzfelbinger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von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Bayern.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–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Für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viele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Menschen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sind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Leiden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Tod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großen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Fragezeichen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Leben,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Bibel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sind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Hauptthema,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erst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Christus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seine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Lösung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findet.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Sein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Leiden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Sterben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brachte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Erlösung,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Seine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Auferstehung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war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Sieg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über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Tod.</w:t>
      </w:r>
    </w:p>
    <w:p w:rsidR="008E7ADE" w:rsidRPr="008E7ADE" w:rsidRDefault="008E7ADE">
      <w:pPr>
        <w:rPr>
          <w:rFonts w:asciiTheme="minorBidi" w:hAnsiTheme="minorBidi" w:cstheme="minorBidi"/>
          <w:szCs w:val="22"/>
        </w:rPr>
      </w:pPr>
    </w:p>
    <w:p w:rsidR="008E7ADE" w:rsidRPr="008E7ADE" w:rsidRDefault="008E7ADE" w:rsidP="008E7ADE">
      <w:p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b/>
          <w:bCs/>
          <w:szCs w:val="22"/>
        </w:rPr>
        <w:t>II.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Gott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ist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abwesend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–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430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Jahre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lang.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Gowan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schreibt: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„Das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dunkelste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Kapitel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Geschichte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Israels.“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Über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400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Jahrhunderte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hat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geschwiegen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–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geht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Exodus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voraus.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Kein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Theologe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hat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Bedeutung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dieser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Tatsache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beschrieben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(meint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Prof.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Gowan).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abwesend,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nicht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unnormal,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allgemeine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Erfahrung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Bibel.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Viele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Psalmen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lastRenderedPageBreak/>
        <w:t>bringen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ihren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Gebeten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zum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Ausdruck,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-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Jesus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Kreuz!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Abwesenheit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gehört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zum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Rettungsplan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Gottes.</w:t>
      </w:r>
    </w:p>
    <w:p w:rsidR="008E7ADE" w:rsidRPr="008E7ADE" w:rsidRDefault="0028450B">
      <w:pPr>
        <w:rPr>
          <w:rFonts w:asciiTheme="minorBidi" w:hAnsiTheme="minorBidi" w:cstheme="minorBidi"/>
          <w:b/>
          <w:bCs/>
          <w:szCs w:val="22"/>
          <w:u w:val="single"/>
        </w:rPr>
      </w:pPr>
      <w:r>
        <w:rPr>
          <w:rFonts w:asciiTheme="minorBidi" w:hAnsiTheme="minorBidi" w:cstheme="minorBidi"/>
          <w:szCs w:val="22"/>
        </w:rPr>
        <w:t xml:space="preserve">              </w:t>
      </w:r>
      <w:r w:rsidR="008E7ADE" w:rsidRPr="008E7ADE">
        <w:rPr>
          <w:rFonts w:asciiTheme="minorBidi" w:hAnsiTheme="minorBidi" w:cstheme="minorBidi"/>
          <w:b/>
          <w:bCs/>
          <w:szCs w:val="22"/>
          <w:u w:val="single"/>
        </w:rPr>
        <w:t>„Wie</w:t>
      </w:r>
      <w:r>
        <w:rPr>
          <w:rFonts w:asciiTheme="minorBidi" w:hAnsiTheme="minorBidi" w:cstheme="minorBidi"/>
          <w:b/>
          <w:bCs/>
          <w:szCs w:val="22"/>
          <w:u w:val="single"/>
        </w:rPr>
        <w:t xml:space="preserve"> </w:t>
      </w:r>
      <w:r w:rsidR="008E7ADE" w:rsidRPr="008E7ADE">
        <w:rPr>
          <w:rFonts w:asciiTheme="minorBidi" w:hAnsiTheme="minorBidi" w:cstheme="minorBidi"/>
          <w:b/>
          <w:bCs/>
          <w:szCs w:val="22"/>
          <w:u w:val="single"/>
        </w:rPr>
        <w:t>lange</w:t>
      </w:r>
      <w:r>
        <w:rPr>
          <w:rFonts w:asciiTheme="minorBidi" w:hAnsiTheme="minorBidi" w:cstheme="minorBidi"/>
          <w:b/>
          <w:bCs/>
          <w:szCs w:val="22"/>
          <w:u w:val="single"/>
        </w:rPr>
        <w:t xml:space="preserve"> </w:t>
      </w:r>
      <w:r w:rsidR="008E7ADE" w:rsidRPr="008E7ADE">
        <w:rPr>
          <w:rFonts w:asciiTheme="minorBidi" w:hAnsiTheme="minorBidi" w:cstheme="minorBidi"/>
          <w:b/>
          <w:bCs/>
          <w:szCs w:val="22"/>
          <w:u w:val="single"/>
        </w:rPr>
        <w:t>noch,</w:t>
      </w:r>
      <w:r>
        <w:rPr>
          <w:rFonts w:asciiTheme="minorBidi" w:hAnsiTheme="minorBidi" w:cstheme="minorBidi"/>
          <w:b/>
          <w:bCs/>
          <w:szCs w:val="22"/>
          <w:u w:val="single"/>
        </w:rPr>
        <w:t xml:space="preserve"> </w:t>
      </w:r>
      <w:r w:rsidR="008E7ADE" w:rsidRPr="008E7ADE">
        <w:rPr>
          <w:rFonts w:asciiTheme="minorBidi" w:hAnsiTheme="minorBidi" w:cstheme="minorBidi"/>
          <w:b/>
          <w:bCs/>
          <w:szCs w:val="22"/>
          <w:u w:val="single"/>
        </w:rPr>
        <w:t>HERR?“</w:t>
      </w:r>
    </w:p>
    <w:p w:rsidR="008E7ADE" w:rsidRPr="008E7ADE" w:rsidRDefault="008E7ADE">
      <w:pPr>
        <w:rPr>
          <w:rFonts w:asciiTheme="minorBidi" w:hAnsiTheme="minorBidi" w:cstheme="minorBidi"/>
          <w:b/>
          <w:bCs/>
          <w:szCs w:val="22"/>
          <w:u w:val="single"/>
        </w:rPr>
      </w:pPr>
    </w:p>
    <w:p w:rsidR="008E7ADE" w:rsidRPr="008E7ADE" w:rsidRDefault="008E7ADE" w:rsidP="00741F24">
      <w:pPr>
        <w:numPr>
          <w:ilvl w:val="0"/>
          <w:numId w:val="1"/>
        </w:num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szCs w:val="22"/>
        </w:rPr>
        <w:t>„Mein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mein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warum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hast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Du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verlassen?“</w:t>
      </w:r>
      <w:r w:rsidRPr="008E7ADE">
        <w:rPr>
          <w:rFonts w:asciiTheme="minorBidi" w:hAnsiTheme="minorBidi" w:cstheme="minorBidi"/>
          <w:szCs w:val="22"/>
        </w:rPr>
        <w:tab/>
      </w:r>
      <w:r w:rsidRPr="008E7ADE">
        <w:rPr>
          <w:rFonts w:asciiTheme="minorBidi" w:hAnsiTheme="minorBidi" w:cstheme="minorBidi"/>
          <w:szCs w:val="22"/>
        </w:rPr>
        <w:tab/>
      </w:r>
      <w:r w:rsidRPr="008E7ADE">
        <w:rPr>
          <w:rFonts w:asciiTheme="minorBidi" w:hAnsiTheme="minorBidi" w:cstheme="minorBidi"/>
          <w:szCs w:val="22"/>
        </w:rPr>
        <w:tab/>
      </w:r>
      <w:r w:rsidR="0028450B">
        <w:rPr>
          <w:rFonts w:asciiTheme="minorBidi" w:hAnsiTheme="minorBidi" w:cstheme="minorBidi"/>
          <w:szCs w:val="22"/>
        </w:rPr>
        <w:t xml:space="preserve">  </w:t>
      </w:r>
      <w:r w:rsidRPr="008E7ADE">
        <w:rPr>
          <w:rFonts w:asciiTheme="minorBidi" w:hAnsiTheme="minorBidi" w:cstheme="minorBidi"/>
          <w:szCs w:val="22"/>
        </w:rPr>
        <w:t>Psalm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22</w:t>
      </w:r>
      <w:r w:rsidR="00741F24">
        <w:rPr>
          <w:rFonts w:asciiTheme="minorBidi" w:hAnsiTheme="minorBidi" w:cstheme="minorBidi"/>
          <w:szCs w:val="22"/>
        </w:rPr>
        <w:t>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="00741F24">
        <w:rPr>
          <w:rFonts w:asciiTheme="minorBidi" w:hAnsiTheme="minorBidi" w:cstheme="minorBidi"/>
          <w:szCs w:val="22"/>
        </w:rPr>
        <w:t>2</w:t>
      </w:r>
    </w:p>
    <w:p w:rsidR="008E7ADE" w:rsidRPr="008E7ADE" w:rsidRDefault="008E7ADE" w:rsidP="00741F24">
      <w:pPr>
        <w:numPr>
          <w:ilvl w:val="0"/>
          <w:numId w:val="1"/>
        </w:num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szCs w:val="22"/>
        </w:rPr>
        <w:t>„Meine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Seele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sehr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erschrocken.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Ach,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Du,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HERR,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wie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lange</w:t>
      </w:r>
      <w:r w:rsidRPr="008E7ADE">
        <w:rPr>
          <w:rFonts w:asciiTheme="minorBidi" w:hAnsiTheme="minorBidi" w:cstheme="minorBidi"/>
          <w:szCs w:val="22"/>
        </w:rPr>
        <w:t>?“</w:t>
      </w:r>
      <w:r w:rsidRPr="008E7ADE">
        <w:rPr>
          <w:rFonts w:asciiTheme="minorBidi" w:hAnsiTheme="minorBidi" w:cstheme="minorBidi"/>
          <w:szCs w:val="22"/>
        </w:rPr>
        <w:tab/>
      </w:r>
      <w:r w:rsidRPr="008E7ADE">
        <w:rPr>
          <w:rFonts w:asciiTheme="minorBidi" w:hAnsiTheme="minorBidi" w:cstheme="minorBidi"/>
          <w:szCs w:val="22"/>
        </w:rPr>
        <w:tab/>
      </w:r>
      <w:r w:rsidR="0028450B">
        <w:rPr>
          <w:rFonts w:asciiTheme="minorBidi" w:hAnsiTheme="minorBidi" w:cstheme="minorBidi"/>
          <w:szCs w:val="22"/>
        </w:rPr>
        <w:t xml:space="preserve">  </w:t>
      </w:r>
      <w:r w:rsidRPr="008E7ADE">
        <w:rPr>
          <w:rFonts w:asciiTheme="minorBidi" w:hAnsiTheme="minorBidi" w:cstheme="minorBidi"/>
          <w:szCs w:val="22"/>
        </w:rPr>
        <w:t>Psalm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6,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4</w:t>
      </w:r>
    </w:p>
    <w:p w:rsidR="008E7ADE" w:rsidRPr="008E7ADE" w:rsidRDefault="008E7ADE" w:rsidP="00741F24">
      <w:pPr>
        <w:numPr>
          <w:ilvl w:val="0"/>
          <w:numId w:val="1"/>
        </w:num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szCs w:val="22"/>
        </w:rPr>
        <w:t>„HERR,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warum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stehst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Du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so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fern,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verbirgst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zur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Zeit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Not?“</w:t>
      </w:r>
      <w:r w:rsidRPr="008E7ADE">
        <w:rPr>
          <w:rFonts w:asciiTheme="minorBidi" w:hAnsiTheme="minorBidi" w:cstheme="minorBidi"/>
          <w:szCs w:val="22"/>
        </w:rPr>
        <w:tab/>
      </w:r>
      <w:r w:rsidR="0028450B">
        <w:rPr>
          <w:rFonts w:asciiTheme="minorBidi" w:hAnsiTheme="minorBidi" w:cstheme="minorBidi"/>
          <w:szCs w:val="22"/>
        </w:rPr>
        <w:t xml:space="preserve">  </w:t>
      </w:r>
      <w:r w:rsidRPr="008E7ADE">
        <w:rPr>
          <w:rFonts w:asciiTheme="minorBidi" w:hAnsiTheme="minorBidi" w:cstheme="minorBidi"/>
          <w:szCs w:val="22"/>
        </w:rPr>
        <w:t>Psalm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10,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</w:t>
      </w:r>
    </w:p>
    <w:p w:rsidR="008E7ADE" w:rsidRPr="008E7ADE" w:rsidRDefault="008E7ADE" w:rsidP="00741F24">
      <w:pPr>
        <w:numPr>
          <w:ilvl w:val="0"/>
          <w:numId w:val="1"/>
        </w:num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szCs w:val="22"/>
        </w:rPr>
        <w:t>„HERR,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wie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lange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willst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Du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so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ganz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vergessen?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Wie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lange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verbirgst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Du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Antlitz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vor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mir?“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Psalm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13,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2</w:t>
      </w:r>
    </w:p>
    <w:p w:rsidR="008E7ADE" w:rsidRPr="008E7ADE" w:rsidRDefault="008E7ADE" w:rsidP="00741F24">
      <w:pPr>
        <w:numPr>
          <w:ilvl w:val="0"/>
          <w:numId w:val="1"/>
        </w:num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szCs w:val="22"/>
        </w:rPr>
        <w:t>„</w:t>
      </w:r>
      <w:r w:rsidRPr="008E7ADE">
        <w:rPr>
          <w:rFonts w:asciiTheme="minorBidi" w:hAnsiTheme="minorBidi" w:cstheme="minorBidi"/>
          <w:b/>
          <w:bCs/>
          <w:szCs w:val="22"/>
        </w:rPr>
        <w:t>Wie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lange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soll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sorgen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ängsten?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Wie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lange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soll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sich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mein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Feind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über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erheben?“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Psalm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13,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3</w:t>
      </w:r>
    </w:p>
    <w:p w:rsidR="008E7ADE" w:rsidRPr="008E7ADE" w:rsidRDefault="008E7ADE" w:rsidP="00741F24">
      <w:pPr>
        <w:numPr>
          <w:ilvl w:val="0"/>
          <w:numId w:val="1"/>
        </w:num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szCs w:val="22"/>
        </w:rPr>
        <w:t>„HERR,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wie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lange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willst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Du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zusehen?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Errette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doch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meine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Seele!“</w:t>
      </w:r>
      <w:r w:rsidRPr="008E7ADE">
        <w:rPr>
          <w:rFonts w:asciiTheme="minorBidi" w:hAnsiTheme="minorBidi" w:cstheme="minorBidi"/>
          <w:szCs w:val="22"/>
        </w:rPr>
        <w:tab/>
        <w:t>Psalm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35,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17</w:t>
      </w:r>
    </w:p>
    <w:p w:rsidR="008E7ADE" w:rsidRPr="008E7ADE" w:rsidRDefault="008E7ADE" w:rsidP="00741F24">
      <w:pPr>
        <w:numPr>
          <w:ilvl w:val="0"/>
          <w:numId w:val="1"/>
        </w:num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szCs w:val="22"/>
        </w:rPr>
        <w:t>„Ich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sage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zu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meinem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Fels: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Warum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hast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Du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vergessen?“</w:t>
      </w:r>
      <w:r w:rsidRPr="008E7ADE">
        <w:rPr>
          <w:rFonts w:asciiTheme="minorBidi" w:hAnsiTheme="minorBidi" w:cstheme="minorBidi"/>
          <w:szCs w:val="22"/>
        </w:rPr>
        <w:tab/>
        <w:t>Psalm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42,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10</w:t>
      </w:r>
      <w:r w:rsidR="0028450B">
        <w:rPr>
          <w:rFonts w:asciiTheme="minorBidi" w:hAnsiTheme="minorBidi" w:cstheme="minorBidi"/>
          <w:szCs w:val="22"/>
        </w:rPr>
        <w:t xml:space="preserve"> </w:t>
      </w:r>
    </w:p>
    <w:p w:rsidR="008E7ADE" w:rsidRPr="008E7ADE" w:rsidRDefault="008E7ADE" w:rsidP="00741F24">
      <w:pPr>
        <w:numPr>
          <w:ilvl w:val="0"/>
          <w:numId w:val="1"/>
        </w:num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szCs w:val="22"/>
        </w:rPr>
        <w:t>„Wache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auf,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HERR,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warum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schläfst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Du?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Werde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wach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verstoße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nicht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für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immer!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Psalm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44,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24</w:t>
      </w:r>
    </w:p>
    <w:p w:rsidR="008E7ADE" w:rsidRPr="008E7ADE" w:rsidRDefault="008E7ADE" w:rsidP="00741F24">
      <w:pPr>
        <w:numPr>
          <w:ilvl w:val="0"/>
          <w:numId w:val="1"/>
        </w:num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szCs w:val="22"/>
        </w:rPr>
        <w:t>„Warum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verbirgst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Du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Antlitz,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vergissest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unser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Elend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unsre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Drangsal?“</w:t>
      </w:r>
      <w:r w:rsidRPr="008E7ADE">
        <w:rPr>
          <w:rFonts w:asciiTheme="minorBidi" w:hAnsiTheme="minorBidi" w:cstheme="minorBidi"/>
          <w:szCs w:val="22"/>
        </w:rPr>
        <w:tab/>
        <w:t>Psalm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44,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25</w:t>
      </w:r>
    </w:p>
    <w:p w:rsidR="008E7ADE" w:rsidRPr="008E7ADE" w:rsidRDefault="008E7ADE" w:rsidP="00741F24">
      <w:pPr>
        <w:numPr>
          <w:ilvl w:val="0"/>
          <w:numId w:val="1"/>
        </w:num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szCs w:val="22"/>
        </w:rPr>
        <w:t>„Meine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Augen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sind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trübe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geworden,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weil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so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lange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harren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muss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auf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meinen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Gott.“</w:t>
      </w:r>
      <w:r w:rsidRPr="008E7ADE">
        <w:rPr>
          <w:rFonts w:asciiTheme="minorBidi" w:hAnsiTheme="minorBidi" w:cstheme="minorBidi"/>
          <w:szCs w:val="22"/>
        </w:rPr>
        <w:tab/>
      </w:r>
      <w:r w:rsidR="0028450B">
        <w:rPr>
          <w:rFonts w:asciiTheme="minorBidi" w:hAnsiTheme="minorBidi" w:cstheme="minorBidi"/>
          <w:szCs w:val="22"/>
        </w:rPr>
        <w:t xml:space="preserve">  </w:t>
      </w:r>
      <w:r w:rsidRPr="008E7ADE">
        <w:rPr>
          <w:rFonts w:asciiTheme="minorBidi" w:hAnsiTheme="minorBidi" w:cstheme="minorBidi"/>
          <w:szCs w:val="22"/>
        </w:rPr>
        <w:t>Psalm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69,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4</w:t>
      </w:r>
    </w:p>
    <w:p w:rsidR="008E7ADE" w:rsidRPr="008E7ADE" w:rsidRDefault="008E7ADE" w:rsidP="00741F24">
      <w:pPr>
        <w:numPr>
          <w:ilvl w:val="0"/>
          <w:numId w:val="1"/>
        </w:num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szCs w:val="22"/>
        </w:rPr>
        <w:t>„O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warum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verstößt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Du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für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immer?“</w:t>
      </w:r>
      <w:r>
        <w:rPr>
          <w:rFonts w:asciiTheme="minorBidi" w:hAnsiTheme="minorBidi" w:cstheme="minorBidi"/>
          <w:szCs w:val="22"/>
        </w:rPr>
        <w:tab/>
      </w:r>
      <w:r>
        <w:rPr>
          <w:rFonts w:asciiTheme="minorBidi" w:hAnsiTheme="minorBidi" w:cstheme="minorBidi"/>
          <w:szCs w:val="22"/>
        </w:rPr>
        <w:tab/>
      </w:r>
      <w:r>
        <w:rPr>
          <w:rFonts w:asciiTheme="minorBidi" w:hAnsiTheme="minorBidi" w:cstheme="minorBidi"/>
          <w:szCs w:val="22"/>
        </w:rPr>
        <w:tab/>
      </w:r>
      <w:r>
        <w:rPr>
          <w:rFonts w:asciiTheme="minorBidi" w:hAnsiTheme="minorBidi" w:cstheme="minorBidi"/>
          <w:szCs w:val="22"/>
        </w:rPr>
        <w:tab/>
      </w:r>
      <w:r w:rsidR="00741F24">
        <w:rPr>
          <w:rFonts w:asciiTheme="minorBidi" w:hAnsiTheme="minorBidi" w:cstheme="minorBidi"/>
          <w:szCs w:val="22"/>
        </w:rPr>
        <w:t>P</w:t>
      </w:r>
      <w:r w:rsidRPr="008E7ADE">
        <w:rPr>
          <w:rFonts w:asciiTheme="minorBidi" w:hAnsiTheme="minorBidi" w:cstheme="minorBidi"/>
          <w:szCs w:val="22"/>
        </w:rPr>
        <w:t>salm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74,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</w:t>
      </w:r>
    </w:p>
    <w:p w:rsidR="008E7ADE" w:rsidRPr="008E7ADE" w:rsidRDefault="008E7ADE" w:rsidP="00741F24">
      <w:pPr>
        <w:numPr>
          <w:ilvl w:val="0"/>
          <w:numId w:val="1"/>
        </w:num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szCs w:val="22"/>
        </w:rPr>
        <w:t>„HERR,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wie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lange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willst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Du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so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sehr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zürnen?“</w:t>
      </w:r>
      <w:r w:rsidRPr="008E7ADE">
        <w:rPr>
          <w:rFonts w:asciiTheme="minorBidi" w:hAnsiTheme="minorBidi" w:cstheme="minorBidi"/>
          <w:szCs w:val="22"/>
        </w:rPr>
        <w:tab/>
      </w:r>
      <w:r w:rsidRPr="008E7ADE">
        <w:rPr>
          <w:rFonts w:asciiTheme="minorBidi" w:hAnsiTheme="minorBidi" w:cstheme="minorBidi"/>
          <w:szCs w:val="22"/>
        </w:rPr>
        <w:tab/>
      </w:r>
      <w:r w:rsidRPr="008E7ADE">
        <w:rPr>
          <w:rFonts w:asciiTheme="minorBidi" w:hAnsiTheme="minorBidi" w:cstheme="minorBidi"/>
          <w:szCs w:val="22"/>
        </w:rPr>
        <w:tab/>
      </w:r>
      <w:r w:rsidRPr="008E7ADE">
        <w:rPr>
          <w:rFonts w:asciiTheme="minorBidi" w:hAnsiTheme="minorBidi" w:cstheme="minorBidi"/>
          <w:szCs w:val="22"/>
        </w:rPr>
        <w:tab/>
        <w:t>Psalm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79,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5</w:t>
      </w:r>
    </w:p>
    <w:p w:rsidR="008E7ADE" w:rsidRPr="008E7ADE" w:rsidRDefault="008E7ADE" w:rsidP="00741F24">
      <w:pPr>
        <w:numPr>
          <w:ilvl w:val="0"/>
          <w:numId w:val="1"/>
        </w:num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szCs w:val="22"/>
        </w:rPr>
        <w:t>„Warum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verstößt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Du,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HERR;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meine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Seele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verbirgst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Antlitz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vor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mir?“</w:t>
      </w:r>
      <w:r w:rsidR="0028450B">
        <w:rPr>
          <w:rFonts w:asciiTheme="minorBidi" w:hAnsiTheme="minorBidi" w:cstheme="minorBidi"/>
          <w:szCs w:val="22"/>
        </w:rPr>
        <w:t xml:space="preserve">  </w:t>
      </w:r>
      <w:r w:rsidRPr="008E7ADE">
        <w:rPr>
          <w:rFonts w:asciiTheme="minorBidi" w:hAnsiTheme="minorBidi" w:cstheme="minorBidi"/>
          <w:szCs w:val="22"/>
        </w:rPr>
        <w:t>Psalm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88,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15</w:t>
      </w:r>
    </w:p>
    <w:p w:rsidR="008E7ADE" w:rsidRPr="008E7ADE" w:rsidRDefault="008E7ADE" w:rsidP="00741F24">
      <w:pPr>
        <w:numPr>
          <w:ilvl w:val="0"/>
          <w:numId w:val="1"/>
        </w:num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szCs w:val="22"/>
        </w:rPr>
        <w:t>„HERR,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wie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lange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willst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Du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so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verbergen?“</w:t>
      </w:r>
      <w:r w:rsidRPr="008E7ADE">
        <w:rPr>
          <w:rFonts w:asciiTheme="minorBidi" w:hAnsiTheme="minorBidi" w:cstheme="minorBidi"/>
          <w:szCs w:val="22"/>
        </w:rPr>
        <w:tab/>
      </w:r>
      <w:r w:rsidRPr="008E7ADE">
        <w:rPr>
          <w:rFonts w:asciiTheme="minorBidi" w:hAnsiTheme="minorBidi" w:cstheme="minorBidi"/>
          <w:szCs w:val="22"/>
        </w:rPr>
        <w:tab/>
      </w:r>
      <w:r w:rsidRPr="008E7ADE">
        <w:rPr>
          <w:rFonts w:asciiTheme="minorBidi" w:hAnsiTheme="minorBidi" w:cstheme="minorBidi"/>
          <w:szCs w:val="22"/>
        </w:rPr>
        <w:tab/>
      </w:r>
      <w:r w:rsidRPr="008E7ADE">
        <w:rPr>
          <w:rFonts w:asciiTheme="minorBidi" w:hAnsiTheme="minorBidi" w:cstheme="minorBidi"/>
          <w:szCs w:val="22"/>
        </w:rPr>
        <w:tab/>
        <w:t>Psalm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89,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47</w:t>
      </w:r>
    </w:p>
    <w:p w:rsidR="008E7ADE" w:rsidRPr="008E7ADE" w:rsidRDefault="008E7ADE" w:rsidP="00741F24">
      <w:pPr>
        <w:numPr>
          <w:ilvl w:val="0"/>
          <w:numId w:val="1"/>
        </w:num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szCs w:val="22"/>
        </w:rPr>
        <w:t>„Erfreue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nun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wieder,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nachdem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Du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so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lange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plagest,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nachdem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so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lange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Unglück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leiden.“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Psalm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90</w:t>
      </w:r>
      <w:r w:rsidR="00741F24">
        <w:rPr>
          <w:rFonts w:asciiTheme="minorBidi" w:hAnsiTheme="minorBidi" w:cstheme="minorBidi"/>
          <w:szCs w:val="22"/>
        </w:rPr>
        <w:t>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15</w:t>
      </w:r>
    </w:p>
    <w:p w:rsidR="008E7ADE" w:rsidRPr="008E7ADE" w:rsidRDefault="008E7ADE" w:rsidP="00741F24">
      <w:pPr>
        <w:pStyle w:val="Textkrper-Zeileneinzug"/>
        <w:numPr>
          <w:ilvl w:val="0"/>
          <w:numId w:val="1"/>
        </w:numPr>
        <w:rPr>
          <w:rFonts w:asciiTheme="minorBidi" w:hAnsiTheme="minorBidi" w:cstheme="minorBidi"/>
          <w:sz w:val="22"/>
          <w:szCs w:val="22"/>
        </w:rPr>
      </w:pPr>
      <w:r w:rsidRPr="008E7ADE">
        <w:rPr>
          <w:rFonts w:asciiTheme="minorBidi" w:hAnsiTheme="minorBidi" w:cstheme="minorBidi"/>
          <w:sz w:val="22"/>
          <w:szCs w:val="22"/>
        </w:rPr>
        <w:t>„Meine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Augen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sehnen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sich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nach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Deinem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Heil.“</w:t>
      </w:r>
      <w:r w:rsidRPr="008E7ADE">
        <w:rPr>
          <w:rFonts w:asciiTheme="minorBidi" w:hAnsiTheme="minorBidi" w:cstheme="minorBidi"/>
          <w:sz w:val="22"/>
          <w:szCs w:val="22"/>
        </w:rPr>
        <w:tab/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ab/>
      </w:r>
      <w:r w:rsidRPr="008E7ADE">
        <w:rPr>
          <w:rFonts w:asciiTheme="minorBidi" w:hAnsiTheme="minorBidi" w:cstheme="minorBidi"/>
          <w:sz w:val="22"/>
          <w:szCs w:val="22"/>
        </w:rPr>
        <w:tab/>
      </w:r>
      <w:r w:rsidRPr="008E7ADE">
        <w:rPr>
          <w:rFonts w:asciiTheme="minorBidi" w:hAnsiTheme="minorBidi" w:cstheme="minorBidi"/>
          <w:sz w:val="22"/>
          <w:szCs w:val="22"/>
        </w:rPr>
        <w:tab/>
        <w:t>Psalm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119,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123</w:t>
      </w:r>
    </w:p>
    <w:p w:rsidR="008E7ADE" w:rsidRPr="008E7ADE" w:rsidRDefault="008E7ADE" w:rsidP="00741F24">
      <w:pPr>
        <w:numPr>
          <w:ilvl w:val="0"/>
          <w:numId w:val="1"/>
        </w:num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szCs w:val="22"/>
        </w:rPr>
        <w:t>„Unten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Altar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sah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Seelen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derer,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umgebracht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worden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waren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Wortes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ihres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Zeugnisses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willen.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schrieen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mit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lauter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Stimme: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Wie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lange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richtest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Du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nicht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rächst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nicht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unser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Blut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...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ihnen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wurde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gesagt,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ruhen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müssten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noch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kleine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Zeit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bis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vollzählig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dazukämen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ihre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Mitknechte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Brüder,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noch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getötet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werden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sollten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sie.“</w:t>
      </w:r>
      <w:r w:rsidRPr="008E7ADE">
        <w:rPr>
          <w:rFonts w:asciiTheme="minorBidi" w:hAnsiTheme="minorBidi" w:cstheme="minorBidi"/>
          <w:szCs w:val="22"/>
        </w:rPr>
        <w:tab/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Offenbarung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6,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9-11</w:t>
      </w:r>
    </w:p>
    <w:p w:rsidR="008E7ADE" w:rsidRPr="008E7ADE" w:rsidRDefault="008E7ADE">
      <w:pPr>
        <w:pStyle w:val="Textkrper-Zeileneinzug"/>
        <w:ind w:firstLine="0"/>
        <w:rPr>
          <w:rFonts w:asciiTheme="minorBidi" w:hAnsiTheme="minorBidi" w:cstheme="minorBidi"/>
          <w:sz w:val="22"/>
          <w:szCs w:val="22"/>
        </w:rPr>
      </w:pPr>
    </w:p>
    <w:p w:rsidR="008E7ADE" w:rsidRPr="008E7ADE" w:rsidRDefault="008E7ADE" w:rsidP="00741F24">
      <w:pPr>
        <w:pStyle w:val="Textkrper-Zeileneinzug"/>
        <w:ind w:firstLine="0"/>
        <w:rPr>
          <w:rFonts w:asciiTheme="minorBidi" w:hAnsiTheme="minorBidi" w:cstheme="minorBidi"/>
          <w:sz w:val="22"/>
          <w:szCs w:val="22"/>
        </w:rPr>
      </w:pPr>
      <w:r w:rsidRPr="008E7ADE">
        <w:rPr>
          <w:rFonts w:asciiTheme="minorBidi" w:hAnsiTheme="minorBidi" w:cstheme="minorBidi"/>
          <w:sz w:val="22"/>
          <w:szCs w:val="22"/>
        </w:rPr>
        <w:t>Es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sind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nicht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wenige,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die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es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aus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eigenem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Erleben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kennen: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„Wie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lange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muss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ich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das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noch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aushalten?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–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vielleicht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mein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ganzes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Leben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lang?“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Es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ist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nicht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leicht,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hier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gute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Antworten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zu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finden.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Die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beste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Hilfe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dafür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gibt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uns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die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Bibel.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Die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430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Jahre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wurden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schon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dem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Abraham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von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Gott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verkündet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in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seiner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„Sternstunde“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(1.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Mose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15),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als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er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Gott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vertrauen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gelernt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hat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beim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Anblick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des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Sternenhimmels.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Da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sagte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Gott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zu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ihm: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„Deine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Nachkommen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werden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Fremdlinge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sein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in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einem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Land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...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man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wird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sie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zwingen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und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plagen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vierhundert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Jahre</w:t>
      </w:r>
      <w:r w:rsidRPr="008E7ADE">
        <w:rPr>
          <w:rFonts w:asciiTheme="minorBidi" w:hAnsiTheme="minorBidi" w:cstheme="minorBidi"/>
          <w:sz w:val="22"/>
          <w:szCs w:val="22"/>
        </w:rPr>
        <w:t>.“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An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demselben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Tag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„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machte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Gott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einen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Bund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mit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Abraham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und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sprach: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deinen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Nachkommen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will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ICH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dies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Land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geben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vom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Strom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Ägyptens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an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...“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(1.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Mose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15,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18).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„</w:t>
      </w:r>
      <w:r w:rsidRPr="008E7ADE">
        <w:rPr>
          <w:rFonts w:asciiTheme="minorBidi" w:hAnsiTheme="minorBidi" w:cstheme="minorBidi"/>
          <w:sz w:val="22"/>
          <w:szCs w:val="22"/>
          <w:u w:val="single"/>
        </w:rPr>
        <w:t>Bundesschluss</w:t>
      </w:r>
      <w:r w:rsidR="0028450B">
        <w:rPr>
          <w:rFonts w:asciiTheme="minorBidi" w:hAnsiTheme="minorBidi" w:cstheme="minorBidi"/>
          <w:sz w:val="22"/>
          <w:szCs w:val="22"/>
          <w:u w:val="single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  <w:u w:val="single"/>
        </w:rPr>
        <w:t>und</w:t>
      </w:r>
      <w:r w:rsidR="0028450B">
        <w:rPr>
          <w:rFonts w:asciiTheme="minorBidi" w:hAnsiTheme="minorBidi" w:cstheme="minorBidi"/>
          <w:sz w:val="22"/>
          <w:szCs w:val="22"/>
          <w:u w:val="single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  <w:u w:val="single"/>
        </w:rPr>
        <w:t>Zukunftsenthüllung</w:t>
      </w:r>
      <w:r w:rsidR="0028450B">
        <w:rPr>
          <w:rFonts w:asciiTheme="minorBidi" w:hAnsiTheme="minorBidi" w:cstheme="minorBidi"/>
          <w:sz w:val="22"/>
          <w:szCs w:val="22"/>
          <w:u w:val="single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  <w:u w:val="single"/>
        </w:rPr>
        <w:t>sind</w:t>
      </w:r>
      <w:r w:rsidR="0028450B">
        <w:rPr>
          <w:rFonts w:asciiTheme="minorBidi" w:hAnsiTheme="minorBidi" w:cstheme="minorBidi"/>
          <w:sz w:val="22"/>
          <w:szCs w:val="22"/>
          <w:u w:val="single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  <w:u w:val="single"/>
        </w:rPr>
        <w:t>aufs</w:t>
      </w:r>
      <w:r w:rsidR="0028450B">
        <w:rPr>
          <w:rFonts w:asciiTheme="minorBidi" w:hAnsiTheme="minorBidi" w:cstheme="minorBidi"/>
          <w:sz w:val="22"/>
          <w:szCs w:val="22"/>
          <w:u w:val="single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  <w:u w:val="single"/>
        </w:rPr>
        <w:t>engste</w:t>
      </w:r>
      <w:r w:rsidR="0028450B">
        <w:rPr>
          <w:rFonts w:asciiTheme="minorBidi" w:hAnsiTheme="minorBidi" w:cstheme="minorBidi"/>
          <w:sz w:val="22"/>
          <w:szCs w:val="22"/>
          <w:u w:val="single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  <w:u w:val="single"/>
        </w:rPr>
        <w:t>miteinander</w:t>
      </w:r>
      <w:r w:rsidR="0028450B">
        <w:rPr>
          <w:rFonts w:asciiTheme="minorBidi" w:hAnsiTheme="minorBidi" w:cstheme="minorBidi"/>
          <w:sz w:val="22"/>
          <w:szCs w:val="22"/>
          <w:u w:val="single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  <w:u w:val="single"/>
        </w:rPr>
        <w:t>verbunden</w:t>
      </w:r>
      <w:r w:rsidRPr="008E7ADE">
        <w:rPr>
          <w:rFonts w:asciiTheme="minorBidi" w:hAnsiTheme="minorBidi" w:cstheme="minorBidi"/>
          <w:sz w:val="22"/>
          <w:szCs w:val="22"/>
        </w:rPr>
        <w:t>.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Was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Gott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verheißen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hat,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das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wird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auch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in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Erfüllung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gehen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–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auch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wenn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die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Drangsal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noch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so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groß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ist,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-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auch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wenn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großer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feindlicher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Widerstand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da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ist,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-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  <w:u w:val="single"/>
        </w:rPr>
        <w:t>auch</w:t>
      </w:r>
      <w:r w:rsidR="0028450B">
        <w:rPr>
          <w:rFonts w:asciiTheme="minorBidi" w:hAnsiTheme="minorBidi" w:cstheme="minorBidi"/>
          <w:sz w:val="22"/>
          <w:szCs w:val="22"/>
          <w:u w:val="single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  <w:u w:val="single"/>
        </w:rPr>
        <w:t>wenn</w:t>
      </w:r>
      <w:r w:rsidR="0028450B">
        <w:rPr>
          <w:rFonts w:asciiTheme="minorBidi" w:hAnsiTheme="minorBidi" w:cstheme="minorBidi"/>
          <w:sz w:val="22"/>
          <w:szCs w:val="22"/>
          <w:u w:val="single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  <w:u w:val="single"/>
        </w:rPr>
        <w:t>es</w:t>
      </w:r>
      <w:r w:rsidR="0028450B">
        <w:rPr>
          <w:rFonts w:asciiTheme="minorBidi" w:hAnsiTheme="minorBidi" w:cstheme="minorBidi"/>
          <w:sz w:val="22"/>
          <w:szCs w:val="22"/>
          <w:u w:val="single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  <w:u w:val="single"/>
        </w:rPr>
        <w:t>aussichtslos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  <w:u w:val="single"/>
        </w:rPr>
        <w:t>erscheint,</w:t>
      </w:r>
      <w:r w:rsidR="0028450B">
        <w:rPr>
          <w:rFonts w:asciiTheme="minorBidi" w:hAnsiTheme="minorBidi" w:cstheme="minorBidi"/>
          <w:sz w:val="22"/>
          <w:szCs w:val="22"/>
          <w:u w:val="single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  <w:u w:val="single"/>
        </w:rPr>
        <w:t>weil</w:t>
      </w:r>
      <w:r w:rsidR="0028450B">
        <w:rPr>
          <w:rFonts w:asciiTheme="minorBidi" w:hAnsiTheme="minorBidi" w:cstheme="minorBidi"/>
          <w:sz w:val="22"/>
          <w:szCs w:val="22"/>
          <w:u w:val="single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  <w:u w:val="single"/>
        </w:rPr>
        <w:t>die</w:t>
      </w:r>
      <w:r w:rsidR="0028450B">
        <w:rPr>
          <w:rFonts w:asciiTheme="minorBidi" w:hAnsiTheme="minorBidi" w:cstheme="minorBidi"/>
          <w:sz w:val="22"/>
          <w:szCs w:val="22"/>
          <w:u w:val="single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  <w:u w:val="single"/>
        </w:rPr>
        <w:t>Erfüllung</w:t>
      </w:r>
      <w:r w:rsidR="0028450B">
        <w:rPr>
          <w:rFonts w:asciiTheme="minorBidi" w:hAnsiTheme="minorBidi" w:cstheme="minorBidi"/>
          <w:sz w:val="22"/>
          <w:szCs w:val="22"/>
          <w:u w:val="single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  <w:u w:val="single"/>
        </w:rPr>
        <w:t>in</w:t>
      </w:r>
      <w:r w:rsidR="0028450B">
        <w:rPr>
          <w:rFonts w:asciiTheme="minorBidi" w:hAnsiTheme="minorBidi" w:cstheme="minorBidi"/>
          <w:sz w:val="22"/>
          <w:szCs w:val="22"/>
          <w:u w:val="single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  <w:u w:val="single"/>
        </w:rPr>
        <w:t>ferner</w:t>
      </w:r>
      <w:r w:rsidR="0028450B">
        <w:rPr>
          <w:rFonts w:asciiTheme="minorBidi" w:hAnsiTheme="minorBidi" w:cstheme="minorBidi"/>
          <w:sz w:val="22"/>
          <w:szCs w:val="22"/>
          <w:u w:val="single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  <w:u w:val="single"/>
        </w:rPr>
        <w:t>Zukunft</w:t>
      </w:r>
      <w:r w:rsidR="0028450B">
        <w:rPr>
          <w:rFonts w:asciiTheme="minorBidi" w:hAnsiTheme="minorBidi" w:cstheme="minorBidi"/>
          <w:sz w:val="22"/>
          <w:szCs w:val="22"/>
          <w:u w:val="single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  <w:u w:val="single"/>
        </w:rPr>
        <w:t>liegt“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(Jakobus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Kroeker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in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„Patriarchen“).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–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Auch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Stephanus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erwähnt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in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seiner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großen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Rede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vor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seinem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Märtyrertod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die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400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Jahre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Israels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in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Ägypten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(Apostelgeschichte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7,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6).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-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  </w:t>
      </w:r>
      <w:r w:rsidRPr="008E7ADE">
        <w:rPr>
          <w:rFonts w:asciiTheme="minorBidi" w:hAnsiTheme="minorBidi" w:cstheme="minorBidi"/>
          <w:sz w:val="22"/>
          <w:szCs w:val="22"/>
        </w:rPr>
        <w:t>Wer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einen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Bund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mit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Gott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gemacht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hat,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kann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getrost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sein.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Er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hat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zu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jeder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Zeit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einen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starken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Verbündeten.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Als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Jesus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geboren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wurde,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wurden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die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Menschen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daran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erinnert,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dass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Jesus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die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Verbindung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zu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dem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All-mächtigen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herstellen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will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–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deshalb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wurde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ER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Immanuel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genannt,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das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heißt: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„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Gott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ist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mit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uns!“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(Matthäus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1,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23).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Der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Apostel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Paulus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hat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mit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Recht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daraus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gefolgert: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„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Ist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Gott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für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uns,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wer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kann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dann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noch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gegen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uns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sein</w:t>
      </w:r>
      <w:r w:rsidRPr="008E7ADE">
        <w:rPr>
          <w:rFonts w:asciiTheme="minorBidi" w:hAnsiTheme="minorBidi" w:cstheme="minorBidi"/>
          <w:sz w:val="22"/>
          <w:szCs w:val="22"/>
        </w:rPr>
        <w:t>?“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Antwort: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niemand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und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nichts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in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der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Welt.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Mit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diesem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Verbündeten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kann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sich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niemand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messen,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mit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IHM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lässt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sich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alles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ertragen.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-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Paulus,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der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viele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schwere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Schicksalsschläge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überwinden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musste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(siehe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2.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Korinther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11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und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BK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61,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S.1),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sagt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mit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innerer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Überzeugung: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„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Zu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allem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habe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ich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die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Kraft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in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Christus</w:t>
      </w:r>
      <w:r w:rsidRPr="008E7ADE">
        <w:rPr>
          <w:rFonts w:asciiTheme="minorBidi" w:hAnsiTheme="minorBidi" w:cstheme="minorBidi"/>
          <w:sz w:val="22"/>
          <w:szCs w:val="22"/>
        </w:rPr>
        <w:t>,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der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mich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stark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macht</w:t>
      </w:r>
      <w:r w:rsidRPr="008E7ADE">
        <w:rPr>
          <w:rFonts w:asciiTheme="minorBidi" w:hAnsiTheme="minorBidi" w:cstheme="minorBidi"/>
          <w:sz w:val="22"/>
          <w:szCs w:val="22"/>
        </w:rPr>
        <w:t>.“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(Philipper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4,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13).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Das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ist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das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Geheimnis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für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das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Durchhaltevermögen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der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Christen.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Auch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wenn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immer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wieder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gefragt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wird: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„Wie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lange,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Gott,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soll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das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noch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so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weiter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gehen?“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–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wie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wir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es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in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den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Psalmen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lesen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oder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bei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den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Märtyrern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in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Offenbarung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6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–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oder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wie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Israel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in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den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400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Jahren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in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Ägypten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stöhnte,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-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Gott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kennt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die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Situation.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ER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hat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einen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sorgfältig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durchdachten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Plan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–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bei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Seinem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Volk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Israel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und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auch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in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unserem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Leben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–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und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begleitet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Seine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Leute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und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versorgt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sie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mit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allem,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was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sie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brauchen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–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und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bringt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sie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an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ein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großes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Ziel.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</w:p>
    <w:p w:rsidR="008E7ADE" w:rsidRPr="008E7ADE" w:rsidRDefault="008E7ADE">
      <w:pPr>
        <w:pStyle w:val="Textkrper-Zeileneinzug"/>
        <w:ind w:firstLine="0"/>
        <w:rPr>
          <w:rFonts w:asciiTheme="minorBidi" w:hAnsiTheme="minorBidi" w:cstheme="minorBidi"/>
          <w:sz w:val="22"/>
          <w:szCs w:val="22"/>
        </w:rPr>
      </w:pPr>
    </w:p>
    <w:p w:rsidR="008E7ADE" w:rsidRPr="008E7ADE" w:rsidRDefault="008E7ADE">
      <w:pPr>
        <w:pStyle w:val="Textkrper-Zeileneinzug"/>
        <w:ind w:firstLine="0"/>
        <w:rPr>
          <w:rFonts w:asciiTheme="minorBidi" w:hAnsiTheme="minorBidi" w:cstheme="minorBidi"/>
          <w:sz w:val="22"/>
          <w:szCs w:val="22"/>
        </w:rPr>
      </w:pPr>
      <w:r w:rsidRPr="008E7ADE">
        <w:rPr>
          <w:rFonts w:asciiTheme="minorBidi" w:hAnsiTheme="minorBidi" w:cstheme="minorBidi"/>
          <w:b/>
          <w:bCs/>
          <w:sz w:val="22"/>
          <w:szCs w:val="22"/>
        </w:rPr>
        <w:lastRenderedPageBreak/>
        <w:t>III.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  <w:u w:val="single"/>
        </w:rPr>
        <w:t>Wir</w:t>
      </w:r>
      <w:r w:rsidR="0028450B">
        <w:rPr>
          <w:rFonts w:asciiTheme="minorBidi" w:hAnsiTheme="minorBidi" w:cstheme="minorBidi"/>
          <w:b/>
          <w:bCs/>
          <w:sz w:val="22"/>
          <w:szCs w:val="22"/>
          <w:u w:val="single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  <w:u w:val="single"/>
        </w:rPr>
        <w:t>wissen</w:t>
      </w:r>
      <w:r w:rsidR="0028450B">
        <w:rPr>
          <w:rFonts w:asciiTheme="minorBidi" w:hAnsiTheme="minorBidi" w:cstheme="minorBidi"/>
          <w:b/>
          <w:bCs/>
          <w:sz w:val="22"/>
          <w:szCs w:val="22"/>
          <w:u w:val="single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  <w:u w:val="single"/>
        </w:rPr>
        <w:t>nicht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,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was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der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Sinn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der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430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Jahre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in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Ägypten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 w:val="22"/>
          <w:szCs w:val="22"/>
        </w:rPr>
        <w:t>ist.</w:t>
      </w:r>
      <w:r w:rsidR="0028450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Es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gibt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vieles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im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Leben,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  <w:r w:rsidRPr="008E7ADE">
        <w:rPr>
          <w:rFonts w:asciiTheme="minorBidi" w:hAnsiTheme="minorBidi" w:cstheme="minorBidi"/>
          <w:sz w:val="22"/>
          <w:szCs w:val="22"/>
        </w:rPr>
        <w:t>ja</w:t>
      </w:r>
      <w:r w:rsidR="0028450B">
        <w:rPr>
          <w:rFonts w:asciiTheme="minorBidi" w:hAnsiTheme="minorBidi" w:cstheme="minorBidi"/>
          <w:sz w:val="22"/>
          <w:szCs w:val="22"/>
        </w:rPr>
        <w:t xml:space="preserve"> </w:t>
      </w:r>
    </w:p>
    <w:p w:rsidR="008E7ADE" w:rsidRPr="008E7ADE" w:rsidRDefault="0028450B" w:rsidP="00741F24">
      <w:pPr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 xml:space="preserve">  </w:t>
      </w:r>
      <w:r w:rsidR="008E7ADE" w:rsidRPr="008E7ADE">
        <w:rPr>
          <w:rFonts w:asciiTheme="minorBidi" w:hAnsiTheme="minorBidi" w:cstheme="minorBidi"/>
          <w:szCs w:val="22"/>
        </w:rPr>
        <w:t>sogar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h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vieles,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was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uns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nicht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gefällt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und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was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wir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nicht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verstehen.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Wo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war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Gott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dieser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schweren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Zeit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Seines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Volkes?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Wo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war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Gott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Auschwitz?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Das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sind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unlösbare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Fragen.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Wir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bekommen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keine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Antwort.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b/>
          <w:bCs/>
          <w:szCs w:val="22"/>
        </w:rPr>
        <w:t>Hiob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hatte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viele,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viele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Fragen.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m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Tag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verlor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all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Sein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Hab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und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Gut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und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alle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seine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zehn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Kinder.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Was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für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ein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schwerer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Schlag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war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das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für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ihn!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Nach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vielen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Gesprächen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am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Krankenbett</w:t>
      </w:r>
      <w:r>
        <w:rPr>
          <w:rFonts w:asciiTheme="minorBidi" w:hAnsiTheme="minorBidi" w:cstheme="minorBidi"/>
          <w:b/>
          <w:bCs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(33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Kapitel!)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hat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Gott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zu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Hiob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geredet.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hat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ihm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seine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Fragen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nicht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beantwortet.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hat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dem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Hiob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Seine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Größe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und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Macht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Schöpfung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gezeigt.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Gottes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Reden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zu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Hiob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(trotz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seiner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vielen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Anklagen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gegen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Gott)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und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Gottes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Größe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haben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Hiob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die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Sprache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verschlagen.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will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nie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wieder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Gott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kritisieren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–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„Ich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will’s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nicht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wieder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tun!“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(Hiob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40,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5).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Hiob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tat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Buße.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–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Jesaja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hat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das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Thema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berühmten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Sätzen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gut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formuliert.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Wir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sagen: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„Ein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Mathematikprofessor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ist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jedem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von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uns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Rechenaufgaben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b/>
          <w:bCs/>
          <w:szCs w:val="22"/>
        </w:rPr>
        <w:t>haushoch</w:t>
      </w:r>
      <w:r>
        <w:rPr>
          <w:rFonts w:asciiTheme="minorBidi" w:hAnsiTheme="minorBidi" w:cstheme="minorBidi"/>
          <w:b/>
          <w:bCs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b/>
          <w:bCs/>
          <w:szCs w:val="22"/>
        </w:rPr>
        <w:t>überlegen</w:t>
      </w:r>
      <w:r w:rsidR="008E7ADE" w:rsidRPr="008E7ADE">
        <w:rPr>
          <w:rFonts w:asciiTheme="minorBidi" w:hAnsiTheme="minorBidi" w:cstheme="minorBidi"/>
          <w:szCs w:val="22"/>
        </w:rPr>
        <w:t>!“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Ein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solcher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Profi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denkt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einfach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ganz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anders!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Jesaja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sagt: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„Gott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ist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uns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b/>
          <w:bCs/>
          <w:szCs w:val="22"/>
        </w:rPr>
        <w:t>himmelhoch</w:t>
      </w:r>
      <w:r>
        <w:rPr>
          <w:rFonts w:asciiTheme="minorBidi" w:hAnsiTheme="minorBidi" w:cstheme="minorBidi"/>
          <w:b/>
          <w:bCs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b/>
          <w:bCs/>
          <w:szCs w:val="22"/>
        </w:rPr>
        <w:t>überlegen</w:t>
      </w:r>
      <w:r>
        <w:rPr>
          <w:rFonts w:asciiTheme="minorBidi" w:hAnsiTheme="minorBidi" w:cstheme="minorBidi"/>
          <w:b/>
          <w:bCs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Seinem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Denken!“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(„...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so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viel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Himmel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höher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ist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als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die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Erde...“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Jesaja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55,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8+9).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Prophet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will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sagen: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Wir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werden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Gott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nie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begreifen,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denkt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anders,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plant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anders,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regiert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anders,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handelt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anders.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ist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uns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Seiner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Intelligenz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und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Weitsicht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himmelhoch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überlegen.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Aber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führt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uns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immer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die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besten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Wege,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weil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uns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lieb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hat.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sind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die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besten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Wege,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auch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wenn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wir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sie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nicht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verstehen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–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und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oft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sogar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meinen,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seien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schlechte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Wege!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Wenn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man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Gott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lieb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hat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(und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nicht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immer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kritisiert!),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„</w:t>
      </w:r>
      <w:r w:rsidR="008E7ADE" w:rsidRPr="008E7ADE">
        <w:rPr>
          <w:rFonts w:asciiTheme="minorBidi" w:hAnsiTheme="minorBidi" w:cstheme="minorBidi"/>
          <w:b/>
          <w:bCs/>
          <w:szCs w:val="22"/>
        </w:rPr>
        <w:t>muss</w:t>
      </w:r>
      <w:r>
        <w:rPr>
          <w:rFonts w:asciiTheme="minorBidi" w:hAnsiTheme="minorBidi" w:cstheme="minorBidi"/>
          <w:b/>
          <w:bCs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b/>
          <w:bCs/>
          <w:szCs w:val="22"/>
        </w:rPr>
        <w:t>uns</w:t>
      </w:r>
      <w:r>
        <w:rPr>
          <w:rFonts w:asciiTheme="minorBidi" w:hAnsiTheme="minorBidi" w:cstheme="minorBidi"/>
          <w:b/>
          <w:bCs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b/>
          <w:bCs/>
          <w:szCs w:val="22"/>
        </w:rPr>
        <w:t>alles</w:t>
      </w:r>
      <w:r>
        <w:rPr>
          <w:rFonts w:asciiTheme="minorBidi" w:hAnsiTheme="minorBidi" w:cstheme="minorBidi"/>
          <w:b/>
          <w:bCs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b/>
          <w:bCs/>
          <w:szCs w:val="22"/>
        </w:rPr>
        <w:t>zum</w:t>
      </w:r>
      <w:r>
        <w:rPr>
          <w:rFonts w:asciiTheme="minorBidi" w:hAnsiTheme="minorBidi" w:cstheme="minorBidi"/>
          <w:b/>
          <w:bCs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b/>
          <w:bCs/>
          <w:szCs w:val="22"/>
        </w:rPr>
        <w:t>Besten</w:t>
      </w:r>
      <w:r>
        <w:rPr>
          <w:rFonts w:asciiTheme="minorBidi" w:hAnsiTheme="minorBidi" w:cstheme="minorBidi"/>
          <w:b/>
          <w:bCs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b/>
          <w:bCs/>
          <w:szCs w:val="22"/>
        </w:rPr>
        <w:t>dienen“</w:t>
      </w:r>
      <w:r>
        <w:rPr>
          <w:rFonts w:asciiTheme="minorBidi" w:hAnsiTheme="minorBidi" w:cstheme="minorBidi"/>
          <w:b/>
          <w:bCs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auch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das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Unbegreifliche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im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Leben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–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schreibt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Paulus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Römer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8,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28.</w:t>
      </w:r>
      <w:r w:rsidR="008E7ADE" w:rsidRPr="008E7ADE">
        <w:rPr>
          <w:rFonts w:asciiTheme="minorBidi" w:hAnsiTheme="minorBidi" w:cstheme="minorBidi"/>
          <w:szCs w:val="22"/>
        </w:rPr>
        <w:tab/>
        <w:t>Auch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im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geistigen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Bereich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wissen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wir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Menschen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gar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nicht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so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viel.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neue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Chef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des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CERN-Zentrums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Genf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(Rolf-Dieter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Heuer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vom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Hamburger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Forschungszentrum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„Desy“)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sagte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einem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Interview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nach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dem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Start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des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Teilchenbeschleunigers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am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10.9.08: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„Vom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ganzen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Universum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kennen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wir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nur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knapp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5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%,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und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95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%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des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Weltalls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können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wir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nicht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sehen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und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nicht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messen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–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sind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uns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völlig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unbekannt.“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Das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ist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ein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Signal,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dass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wir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vieles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von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Gott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und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Seiner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Schöpfung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nicht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wissen.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Das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sollte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uns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bescheiden,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demütig,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ehrfürchtig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und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zurückhaltend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machen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–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weil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Gott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eben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uns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„himmelhoch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überlegen“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ist.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Wir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wissen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vieles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nicht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vom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Universum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und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von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Gott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–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aber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doch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wissen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wir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(nicht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bloß: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ahnen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wir)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eine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Menge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wichtiger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Fakten.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lohnt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sich,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die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Stellen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Bibel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nachzulesen,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die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mit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Worten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beginnen: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b/>
          <w:bCs/>
          <w:szCs w:val="22"/>
        </w:rPr>
        <w:t>„</w:t>
      </w:r>
      <w:r w:rsidR="008E7ADE" w:rsidRPr="008E7ADE">
        <w:rPr>
          <w:rFonts w:asciiTheme="minorBidi" w:hAnsiTheme="minorBidi" w:cstheme="minorBidi"/>
          <w:b/>
          <w:bCs/>
          <w:szCs w:val="22"/>
          <w:u w:val="single"/>
        </w:rPr>
        <w:t>Ich</w:t>
      </w:r>
      <w:r>
        <w:rPr>
          <w:rFonts w:asciiTheme="minorBidi" w:hAnsiTheme="minorBidi" w:cstheme="minorBidi"/>
          <w:b/>
          <w:bCs/>
          <w:szCs w:val="22"/>
          <w:u w:val="single"/>
        </w:rPr>
        <w:t xml:space="preserve"> </w:t>
      </w:r>
      <w:r w:rsidR="008E7ADE" w:rsidRPr="008E7ADE">
        <w:rPr>
          <w:rFonts w:asciiTheme="minorBidi" w:hAnsiTheme="minorBidi" w:cstheme="minorBidi"/>
          <w:b/>
          <w:bCs/>
          <w:szCs w:val="22"/>
          <w:u w:val="single"/>
        </w:rPr>
        <w:t>bin</w:t>
      </w:r>
      <w:r>
        <w:rPr>
          <w:rFonts w:asciiTheme="minorBidi" w:hAnsiTheme="minorBidi" w:cstheme="minorBidi"/>
          <w:b/>
          <w:bCs/>
          <w:szCs w:val="22"/>
          <w:u w:val="single"/>
        </w:rPr>
        <w:t xml:space="preserve"> </w:t>
      </w:r>
      <w:r w:rsidR="008E7ADE" w:rsidRPr="008E7ADE">
        <w:rPr>
          <w:rFonts w:asciiTheme="minorBidi" w:hAnsiTheme="minorBidi" w:cstheme="minorBidi"/>
          <w:b/>
          <w:bCs/>
          <w:szCs w:val="22"/>
          <w:u w:val="single"/>
        </w:rPr>
        <w:t>gewiss</w:t>
      </w:r>
      <w:r w:rsidR="008E7ADE" w:rsidRPr="008E7ADE">
        <w:rPr>
          <w:rFonts w:asciiTheme="minorBidi" w:hAnsiTheme="minorBidi" w:cstheme="minorBidi"/>
          <w:b/>
          <w:bCs/>
          <w:szCs w:val="22"/>
        </w:rPr>
        <w:t>...“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(oft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bei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Paulus)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oder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b/>
          <w:bCs/>
          <w:szCs w:val="22"/>
        </w:rPr>
        <w:t>„</w:t>
      </w:r>
      <w:r w:rsidR="008E7ADE" w:rsidRPr="008E7ADE">
        <w:rPr>
          <w:rFonts w:asciiTheme="minorBidi" w:hAnsiTheme="minorBidi" w:cstheme="minorBidi"/>
          <w:b/>
          <w:bCs/>
          <w:szCs w:val="22"/>
          <w:u w:val="single"/>
        </w:rPr>
        <w:t>Wir</w:t>
      </w:r>
      <w:r>
        <w:rPr>
          <w:rFonts w:asciiTheme="minorBidi" w:hAnsiTheme="minorBidi" w:cstheme="minorBidi"/>
          <w:b/>
          <w:bCs/>
          <w:szCs w:val="22"/>
          <w:u w:val="single"/>
        </w:rPr>
        <w:t xml:space="preserve"> </w:t>
      </w:r>
      <w:r w:rsidR="008E7ADE" w:rsidRPr="008E7ADE">
        <w:rPr>
          <w:rFonts w:asciiTheme="minorBidi" w:hAnsiTheme="minorBidi" w:cstheme="minorBidi"/>
          <w:b/>
          <w:bCs/>
          <w:szCs w:val="22"/>
          <w:u w:val="single"/>
        </w:rPr>
        <w:t>wissen</w:t>
      </w:r>
      <w:r w:rsidR="008E7ADE" w:rsidRPr="008E7ADE">
        <w:rPr>
          <w:rFonts w:asciiTheme="minorBidi" w:hAnsiTheme="minorBidi" w:cstheme="minorBidi"/>
          <w:b/>
          <w:bCs/>
          <w:szCs w:val="22"/>
        </w:rPr>
        <w:t>...“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(besonders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bei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Johannes):</w:t>
      </w:r>
    </w:p>
    <w:p w:rsidR="008E7ADE" w:rsidRPr="008E7ADE" w:rsidRDefault="008E7ADE">
      <w:pPr>
        <w:rPr>
          <w:rFonts w:asciiTheme="minorBidi" w:hAnsiTheme="minorBidi" w:cstheme="minorBidi"/>
          <w:szCs w:val="22"/>
        </w:rPr>
      </w:pPr>
    </w:p>
    <w:p w:rsidR="008E7ADE" w:rsidRPr="008E7ADE" w:rsidRDefault="008E7ADE">
      <w:p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szCs w:val="22"/>
        </w:rPr>
        <w:tab/>
        <w:t>„Wir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wissen,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denen,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lieben,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alle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Dinge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zum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Besten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dienen.“</w:t>
      </w:r>
      <w:r w:rsidRPr="008E7ADE">
        <w:rPr>
          <w:rFonts w:asciiTheme="minorBidi" w:hAnsiTheme="minorBidi" w:cstheme="minorBidi"/>
          <w:szCs w:val="22"/>
        </w:rPr>
        <w:tab/>
      </w:r>
      <w:r w:rsidRPr="008E7ADE">
        <w:rPr>
          <w:rFonts w:asciiTheme="minorBidi" w:hAnsiTheme="minorBidi" w:cstheme="minorBidi"/>
          <w:szCs w:val="22"/>
        </w:rPr>
        <w:tab/>
      </w:r>
      <w:r w:rsidRPr="008E7ADE">
        <w:rPr>
          <w:rFonts w:asciiTheme="minorBidi" w:hAnsiTheme="minorBidi" w:cstheme="minorBidi"/>
          <w:szCs w:val="22"/>
        </w:rPr>
        <w:tab/>
      </w:r>
      <w:r w:rsidR="0028450B">
        <w:rPr>
          <w:rFonts w:asciiTheme="minorBidi" w:hAnsiTheme="minorBidi" w:cstheme="minorBidi"/>
          <w:szCs w:val="22"/>
        </w:rPr>
        <w:t xml:space="preserve">  </w:t>
      </w:r>
      <w:r w:rsidRPr="008E7ADE">
        <w:rPr>
          <w:rFonts w:asciiTheme="minorBidi" w:hAnsiTheme="minorBidi" w:cstheme="minorBidi"/>
          <w:szCs w:val="22"/>
        </w:rPr>
        <w:t>Römer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8,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28</w:t>
      </w:r>
    </w:p>
    <w:p w:rsidR="008E7ADE" w:rsidRPr="008E7ADE" w:rsidRDefault="008E7ADE">
      <w:p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szCs w:val="22"/>
        </w:rPr>
        <w:tab/>
        <w:t>„Wir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wissen,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HERRN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Jesus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auferweckt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hat,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uns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auferwecken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wird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Jesus.“</w:t>
      </w:r>
      <w:r w:rsidR="0028450B">
        <w:rPr>
          <w:rFonts w:asciiTheme="minorBidi" w:hAnsiTheme="minorBidi" w:cstheme="minorBidi"/>
          <w:szCs w:val="22"/>
        </w:rPr>
        <w:t xml:space="preserve">  </w:t>
      </w:r>
      <w:r w:rsidRPr="008E7ADE">
        <w:rPr>
          <w:rFonts w:asciiTheme="minorBidi" w:hAnsiTheme="minorBidi" w:cstheme="minorBidi"/>
          <w:szCs w:val="22"/>
        </w:rPr>
        <w:t>2.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Korinther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4,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14</w:t>
      </w:r>
    </w:p>
    <w:p w:rsidR="008E7ADE" w:rsidRPr="008E7ADE" w:rsidRDefault="008E7ADE">
      <w:p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szCs w:val="22"/>
        </w:rPr>
        <w:tab/>
        <w:t>„Wir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wissen,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ER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uns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hört</w:t>
      </w:r>
      <w:r w:rsidRPr="008E7ADE">
        <w:rPr>
          <w:rFonts w:asciiTheme="minorBidi" w:hAnsiTheme="minorBidi" w:cstheme="minorBidi"/>
          <w:szCs w:val="22"/>
        </w:rPr>
        <w:t>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worum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bitten</w:t>
      </w:r>
      <w:r w:rsidRPr="008E7ADE">
        <w:rPr>
          <w:rFonts w:asciiTheme="minorBidi" w:hAnsiTheme="minorBidi" w:cstheme="minorBidi"/>
          <w:szCs w:val="22"/>
        </w:rPr>
        <w:t>...“</w:t>
      </w:r>
      <w:r w:rsidR="0028450B">
        <w:rPr>
          <w:rFonts w:asciiTheme="minorBidi" w:hAnsiTheme="minorBidi" w:cstheme="minorBidi"/>
          <w:szCs w:val="22"/>
        </w:rPr>
        <w:t xml:space="preserve">   </w:t>
      </w:r>
      <w:r w:rsidRPr="008E7ADE">
        <w:rPr>
          <w:rFonts w:asciiTheme="minorBidi" w:hAnsiTheme="minorBidi" w:cstheme="minorBidi"/>
          <w:szCs w:val="22"/>
        </w:rPr>
        <w:t>(auch: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Johannes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3</w:t>
      </w:r>
      <w:r w:rsidRPr="008E7ADE">
        <w:rPr>
          <w:rFonts w:asciiTheme="minorBidi" w:hAnsiTheme="minorBidi" w:cstheme="minorBidi"/>
          <w:szCs w:val="22"/>
        </w:rPr>
        <w:t>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3.5;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5</w:t>
      </w:r>
      <w:r w:rsidRPr="008E7ADE">
        <w:rPr>
          <w:rFonts w:asciiTheme="minorBidi" w:hAnsiTheme="minorBidi" w:cstheme="minorBidi"/>
          <w:szCs w:val="22"/>
        </w:rPr>
        <w:t>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13.18.19)</w:t>
      </w:r>
      <w:r w:rsidR="0028450B">
        <w:rPr>
          <w:rFonts w:asciiTheme="minorBidi" w:hAnsiTheme="minorBidi" w:cstheme="minorBidi"/>
          <w:szCs w:val="22"/>
        </w:rPr>
        <w:t xml:space="preserve">   </w:t>
      </w:r>
      <w:r w:rsidRPr="008E7ADE">
        <w:rPr>
          <w:rFonts w:asciiTheme="minorBidi" w:hAnsiTheme="minorBidi" w:cstheme="minorBidi"/>
          <w:szCs w:val="22"/>
        </w:rPr>
        <w:t>1.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Johannes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5,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15</w:t>
      </w:r>
    </w:p>
    <w:p w:rsidR="008E7ADE" w:rsidRPr="008E7ADE" w:rsidRDefault="0028450B">
      <w:pPr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 xml:space="preserve">  </w:t>
      </w:r>
      <w:r w:rsidR="008E7ADE" w:rsidRPr="008E7ADE">
        <w:rPr>
          <w:rFonts w:asciiTheme="minorBidi" w:hAnsiTheme="minorBidi" w:cstheme="minorBidi"/>
          <w:szCs w:val="22"/>
        </w:rPr>
        <w:t>„Ich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bin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gewiss,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dass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weder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Tod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noch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Leben...nichts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mich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trennen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kann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von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Liebe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Gottes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Chr.Jesaja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Römer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8,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38</w:t>
      </w:r>
    </w:p>
    <w:p w:rsidR="008E7ADE" w:rsidRPr="008E7ADE" w:rsidRDefault="008E7ADE">
      <w:p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szCs w:val="22"/>
        </w:rPr>
        <w:tab/>
        <w:t>„Abraham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wusste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aufs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allergewisseste</w:t>
      </w:r>
      <w:r w:rsidRPr="008E7ADE">
        <w:rPr>
          <w:rFonts w:asciiTheme="minorBidi" w:hAnsiTheme="minorBidi" w:cstheme="minorBidi"/>
          <w:szCs w:val="22"/>
        </w:rPr>
        <w:t>: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verheißt</w:t>
      </w:r>
      <w:r w:rsidRPr="008E7ADE">
        <w:rPr>
          <w:rFonts w:asciiTheme="minorBidi" w:hAnsiTheme="minorBidi" w:cstheme="minorBidi"/>
          <w:szCs w:val="22"/>
        </w:rPr>
        <w:t>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kann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tun.“</w:t>
      </w:r>
      <w:r w:rsidRPr="008E7ADE">
        <w:rPr>
          <w:rFonts w:asciiTheme="minorBidi" w:hAnsiTheme="minorBidi" w:cstheme="minorBidi"/>
          <w:szCs w:val="22"/>
        </w:rPr>
        <w:tab/>
      </w:r>
      <w:r w:rsidRPr="008E7ADE">
        <w:rPr>
          <w:rFonts w:asciiTheme="minorBidi" w:hAnsiTheme="minorBidi" w:cstheme="minorBidi"/>
          <w:szCs w:val="22"/>
        </w:rPr>
        <w:tab/>
      </w:r>
      <w:r w:rsidR="0028450B">
        <w:rPr>
          <w:rFonts w:asciiTheme="minorBidi" w:hAnsiTheme="minorBidi" w:cstheme="minorBidi"/>
          <w:szCs w:val="22"/>
        </w:rPr>
        <w:t xml:space="preserve">  </w:t>
      </w:r>
      <w:r w:rsidRPr="008E7ADE">
        <w:rPr>
          <w:rFonts w:asciiTheme="minorBidi" w:hAnsiTheme="minorBidi" w:cstheme="minorBidi"/>
          <w:szCs w:val="22"/>
        </w:rPr>
        <w:t>Römer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4,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21</w:t>
      </w:r>
    </w:p>
    <w:p w:rsidR="008E7ADE" w:rsidRPr="008E7ADE" w:rsidRDefault="008E7ADE">
      <w:p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szCs w:val="22"/>
        </w:rPr>
        <w:tab/>
        <w:t>„Es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aber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Glaube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feste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Zuversicht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...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Nichtzweifeln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dem,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man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nicht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sieht.“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Hebräer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11,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</w:t>
      </w:r>
    </w:p>
    <w:p w:rsidR="008E7ADE" w:rsidRPr="008E7ADE" w:rsidRDefault="008E7ADE">
      <w:p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szCs w:val="22"/>
        </w:rPr>
        <w:tab/>
        <w:t>„</w:t>
      </w:r>
      <w:r w:rsidRPr="008E7ADE">
        <w:rPr>
          <w:rFonts w:asciiTheme="minorBidi" w:hAnsiTheme="minorBidi" w:cstheme="minorBidi"/>
          <w:b/>
          <w:bCs/>
          <w:szCs w:val="22"/>
        </w:rPr>
        <w:t>Das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ist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gewisslich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wahr</w:t>
      </w:r>
      <w:r w:rsidRPr="008E7ADE">
        <w:rPr>
          <w:rFonts w:asciiTheme="minorBidi" w:hAnsiTheme="minorBidi" w:cstheme="minorBidi"/>
          <w:szCs w:val="22"/>
        </w:rPr>
        <w:t>: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Sterben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mit,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so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werden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leben...“</w:t>
      </w:r>
      <w:r w:rsidRPr="008E7ADE">
        <w:rPr>
          <w:rFonts w:asciiTheme="minorBidi" w:hAnsiTheme="minorBidi" w:cstheme="minorBidi"/>
          <w:szCs w:val="22"/>
        </w:rPr>
        <w:tab/>
      </w:r>
      <w:r w:rsidRPr="008E7ADE">
        <w:rPr>
          <w:rFonts w:asciiTheme="minorBidi" w:hAnsiTheme="minorBidi" w:cstheme="minorBidi"/>
          <w:szCs w:val="22"/>
        </w:rPr>
        <w:tab/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ab/>
      </w:r>
      <w:r w:rsidR="0028450B">
        <w:rPr>
          <w:rFonts w:asciiTheme="minorBidi" w:hAnsiTheme="minorBidi" w:cstheme="minorBidi"/>
          <w:szCs w:val="22"/>
        </w:rPr>
        <w:t xml:space="preserve">     </w:t>
      </w:r>
      <w:r w:rsidRPr="008E7ADE">
        <w:rPr>
          <w:rFonts w:asciiTheme="minorBidi" w:hAnsiTheme="minorBidi" w:cstheme="minorBidi"/>
          <w:szCs w:val="22"/>
        </w:rPr>
        <w:t>2.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Timotheus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2,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11</w:t>
      </w:r>
    </w:p>
    <w:p w:rsidR="008E7ADE" w:rsidRPr="008E7ADE" w:rsidRDefault="008E7ADE">
      <w:pPr>
        <w:rPr>
          <w:rFonts w:asciiTheme="minorBidi" w:hAnsiTheme="minorBidi" w:cstheme="minorBidi"/>
          <w:szCs w:val="22"/>
        </w:rPr>
      </w:pPr>
    </w:p>
    <w:p w:rsidR="008E7ADE" w:rsidRPr="008E7ADE" w:rsidRDefault="008E7ADE" w:rsidP="00741F24">
      <w:p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szCs w:val="22"/>
        </w:rPr>
        <w:t>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schon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auffallend,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weltlichen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Bereich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vieles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nicht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wissen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(obwohl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sich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andere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stolz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brüsten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ihrem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Wissen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–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Nichtwissen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stillschweigend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übergehen).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Gerhard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Staguhn,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viele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wissenschaftliche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Bücher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allgemeinverständlich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schrieb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aber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keinen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Schöpfer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anerkennt,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schreibt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seinem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Buch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„Die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Suche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nach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Bauplan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Lebens“: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drei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große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Rätsel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bleiben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trotz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aller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Forschungsergebnisse: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wissen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nicht,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Universum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nichts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entstanden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ist.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2.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wissen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nicht,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Leben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toter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Materie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entstand.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3.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ungelöstes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Rätsel,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erste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Zelle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entstand.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Demgegenüber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überrascht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uns,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christlichen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Bereich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–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gerade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bei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wichtigen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Dingen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Lebens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–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von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großen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Gewissheit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Rede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ist.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Diese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Gewissheit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dieses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Wissen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sollte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jeden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Tag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–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bei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Diskussionen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Glaubensfragen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-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ruhig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sicher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machen.</w:t>
      </w:r>
      <w:r w:rsidR="0028450B">
        <w:rPr>
          <w:rFonts w:asciiTheme="minorBidi" w:hAnsiTheme="minorBidi" w:cstheme="minorBidi"/>
          <w:szCs w:val="22"/>
        </w:rPr>
        <w:t xml:space="preserve"> </w:t>
      </w:r>
    </w:p>
    <w:p w:rsidR="008E7ADE" w:rsidRPr="008E7ADE" w:rsidRDefault="008E7ADE">
      <w:p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szCs w:val="22"/>
        </w:rPr>
        <w:tab/>
        <w:t>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seltsam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–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Blick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auf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430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Jahre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Israels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Ägypten,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später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dazu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Parallele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auftaucht: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nachdem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433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v.Chr.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durch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Nehemia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Mauerbau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Jerusalem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(nach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Rückkehr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Juden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Babylonischen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Gefangenschaft)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vollendet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war,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dauerte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es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ca</w:t>
      </w:r>
      <w:r w:rsidRPr="008E7ADE">
        <w:rPr>
          <w:rFonts w:asciiTheme="minorBidi" w:hAnsiTheme="minorBidi" w:cstheme="minorBidi"/>
          <w:szCs w:val="22"/>
        </w:rPr>
        <w:t>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430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Jahre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bis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Jesus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auf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unserer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Erde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erschien</w:t>
      </w:r>
      <w:r w:rsidRPr="008E7ADE">
        <w:rPr>
          <w:rFonts w:asciiTheme="minorBidi" w:hAnsiTheme="minorBidi" w:cstheme="minorBidi"/>
          <w:szCs w:val="22"/>
        </w:rPr>
        <w:t>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dieser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Zeit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„zwischen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Testamenten“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(wie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oft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genannt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wird)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kein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Prophet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Israel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aufgetreten.</w:t>
      </w:r>
      <w:r w:rsidR="0028450B">
        <w:rPr>
          <w:rFonts w:asciiTheme="minorBidi" w:hAnsiTheme="minorBidi" w:cstheme="minorBidi"/>
          <w:szCs w:val="22"/>
        </w:rPr>
        <w:t xml:space="preserve"> </w:t>
      </w:r>
    </w:p>
    <w:p w:rsidR="008E7ADE" w:rsidRPr="008E7ADE" w:rsidRDefault="008E7ADE">
      <w:p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szCs w:val="22"/>
        </w:rPr>
        <w:lastRenderedPageBreak/>
        <w:tab/>
        <w:t>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gibt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kluge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„Experten“,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auf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geschickte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Weise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Lücken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unserem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Wissen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ausfüllen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wollen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Neugierde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Menschen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ausnützen!).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Damit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können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aber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dann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viele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Menschen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auf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ihre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Weise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manipulieren.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sollte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wachsam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machen!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(so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Eugene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Peterson).</w:t>
      </w:r>
    </w:p>
    <w:p w:rsidR="008E7ADE" w:rsidRPr="008E7ADE" w:rsidRDefault="008E7ADE">
      <w:pPr>
        <w:rPr>
          <w:rFonts w:asciiTheme="minorBidi" w:hAnsiTheme="minorBidi" w:cstheme="minorBidi"/>
          <w:szCs w:val="22"/>
        </w:rPr>
      </w:pPr>
    </w:p>
    <w:p w:rsidR="008E7ADE" w:rsidRPr="008E7ADE" w:rsidRDefault="008E7ADE">
      <w:p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b/>
          <w:bCs/>
          <w:szCs w:val="22"/>
        </w:rPr>
        <w:t>IV.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Gott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offenbart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  <w:u w:val="single"/>
        </w:rPr>
        <w:t>zum</w:t>
      </w:r>
      <w:r w:rsidR="0028450B">
        <w:rPr>
          <w:rFonts w:asciiTheme="minorBidi" w:hAnsiTheme="minorBidi" w:cstheme="minorBidi"/>
          <w:b/>
          <w:bCs/>
          <w:szCs w:val="22"/>
          <w:u w:val="single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  <w:u w:val="single"/>
        </w:rPr>
        <w:t>ersten</w:t>
      </w:r>
      <w:r w:rsidR="0028450B">
        <w:rPr>
          <w:rFonts w:asciiTheme="minorBidi" w:hAnsiTheme="minorBidi" w:cstheme="minorBidi"/>
          <w:b/>
          <w:bCs/>
          <w:szCs w:val="22"/>
          <w:u w:val="single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  <w:u w:val="single"/>
        </w:rPr>
        <w:t>Mal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Seinen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Namen: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  <w:u w:val="single"/>
        </w:rPr>
        <w:t>JAHWE</w:t>
      </w:r>
      <w:r w:rsidRPr="008E7ADE">
        <w:rPr>
          <w:rFonts w:asciiTheme="minorBidi" w:hAnsiTheme="minorBidi" w:cstheme="minorBidi"/>
          <w:b/>
          <w:bCs/>
          <w:szCs w:val="22"/>
        </w:rPr>
        <w:t>.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erlebte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Mose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feurigen</w:t>
      </w:r>
      <w:r w:rsidR="0028450B">
        <w:rPr>
          <w:rFonts w:asciiTheme="minorBidi" w:hAnsiTheme="minorBidi" w:cstheme="minorBidi"/>
          <w:szCs w:val="22"/>
        </w:rPr>
        <w:t xml:space="preserve"> </w:t>
      </w:r>
    </w:p>
    <w:p w:rsidR="008E7ADE" w:rsidRPr="008E7ADE" w:rsidRDefault="0028450B" w:rsidP="00741F24">
      <w:pPr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 xml:space="preserve">  </w:t>
      </w:r>
      <w:r w:rsidR="008E7ADE" w:rsidRPr="008E7ADE">
        <w:rPr>
          <w:rFonts w:asciiTheme="minorBidi" w:hAnsiTheme="minorBidi" w:cstheme="minorBidi"/>
          <w:szCs w:val="22"/>
        </w:rPr>
        <w:t>Busch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Wüste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(2.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Mose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3).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Name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Jahwe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wurde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schon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vorher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im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1.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Buch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Mose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oft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genannt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–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insgesamt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steht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ca.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6700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mal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im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Alten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Testament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(das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hebr.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Wort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für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Gott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„Elohim“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findet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sich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ca.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2500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mal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im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AT).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Aber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am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brennenden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Busch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nennt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Gott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selbst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–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auf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Bitten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des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Mose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–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Seinen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Namen.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Zum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ersten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Mal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seit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430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Jahren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spricht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Gott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wieder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zu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einem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Menschen.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Mose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war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sicher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sehr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erschrocken,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als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Einsamkeit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Wüste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plötzlich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mit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seinem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Namen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gerufen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wurde.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Gott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deutet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selbst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Seinen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Namen: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JAHWE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=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„</w:t>
      </w:r>
      <w:r w:rsidR="008E7ADE" w:rsidRPr="008E7ADE">
        <w:rPr>
          <w:rFonts w:asciiTheme="minorBidi" w:hAnsiTheme="minorBidi" w:cstheme="minorBidi"/>
          <w:b/>
          <w:bCs/>
          <w:szCs w:val="22"/>
        </w:rPr>
        <w:t>ICH</w:t>
      </w:r>
      <w:r>
        <w:rPr>
          <w:rFonts w:asciiTheme="minorBidi" w:hAnsiTheme="minorBidi" w:cstheme="minorBidi"/>
          <w:b/>
          <w:bCs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b/>
          <w:bCs/>
          <w:szCs w:val="22"/>
        </w:rPr>
        <w:t>werde</w:t>
      </w:r>
      <w:r>
        <w:rPr>
          <w:rFonts w:asciiTheme="minorBidi" w:hAnsiTheme="minorBidi" w:cstheme="minorBidi"/>
          <w:b/>
          <w:bCs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b/>
          <w:bCs/>
          <w:szCs w:val="22"/>
        </w:rPr>
        <w:t>sein,</w:t>
      </w:r>
      <w:r>
        <w:rPr>
          <w:rFonts w:asciiTheme="minorBidi" w:hAnsiTheme="minorBidi" w:cstheme="minorBidi"/>
          <w:b/>
          <w:bCs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b/>
          <w:bCs/>
          <w:szCs w:val="22"/>
        </w:rPr>
        <w:t>der</w:t>
      </w:r>
      <w:r>
        <w:rPr>
          <w:rFonts w:asciiTheme="minorBidi" w:hAnsiTheme="minorBidi" w:cstheme="minorBidi"/>
          <w:b/>
          <w:bCs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b/>
          <w:bCs/>
          <w:szCs w:val="22"/>
        </w:rPr>
        <w:t>ICH</w:t>
      </w:r>
      <w:r>
        <w:rPr>
          <w:rFonts w:asciiTheme="minorBidi" w:hAnsiTheme="minorBidi" w:cstheme="minorBidi"/>
          <w:b/>
          <w:bCs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b/>
          <w:bCs/>
          <w:szCs w:val="22"/>
        </w:rPr>
        <w:t>sein</w:t>
      </w:r>
      <w:r>
        <w:rPr>
          <w:rFonts w:asciiTheme="minorBidi" w:hAnsiTheme="minorBidi" w:cstheme="minorBidi"/>
          <w:b/>
          <w:bCs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b/>
          <w:bCs/>
          <w:szCs w:val="22"/>
        </w:rPr>
        <w:t>wer-de</w:t>
      </w:r>
      <w:r w:rsidR="008E7ADE" w:rsidRPr="008E7ADE">
        <w:rPr>
          <w:rFonts w:asciiTheme="minorBidi" w:hAnsiTheme="minorBidi" w:cstheme="minorBidi"/>
          <w:szCs w:val="22"/>
        </w:rPr>
        <w:t>.“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oder: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„</w:t>
      </w:r>
      <w:r w:rsidR="008E7ADE" w:rsidRPr="008E7ADE">
        <w:rPr>
          <w:rFonts w:asciiTheme="minorBidi" w:hAnsiTheme="minorBidi" w:cstheme="minorBidi"/>
          <w:b/>
          <w:bCs/>
          <w:szCs w:val="22"/>
        </w:rPr>
        <w:t>ICH</w:t>
      </w:r>
      <w:r>
        <w:rPr>
          <w:rFonts w:asciiTheme="minorBidi" w:hAnsiTheme="minorBidi" w:cstheme="minorBidi"/>
          <w:b/>
          <w:bCs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b/>
          <w:bCs/>
          <w:szCs w:val="22"/>
        </w:rPr>
        <w:t>bin,</w:t>
      </w:r>
      <w:r>
        <w:rPr>
          <w:rFonts w:asciiTheme="minorBidi" w:hAnsiTheme="minorBidi" w:cstheme="minorBidi"/>
          <w:b/>
          <w:bCs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b/>
          <w:bCs/>
          <w:szCs w:val="22"/>
        </w:rPr>
        <w:t>der</w:t>
      </w:r>
      <w:r>
        <w:rPr>
          <w:rFonts w:asciiTheme="minorBidi" w:hAnsiTheme="minorBidi" w:cstheme="minorBidi"/>
          <w:b/>
          <w:bCs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b/>
          <w:bCs/>
          <w:szCs w:val="22"/>
        </w:rPr>
        <w:t>ICH</w:t>
      </w:r>
      <w:r>
        <w:rPr>
          <w:rFonts w:asciiTheme="minorBidi" w:hAnsiTheme="minorBidi" w:cstheme="minorBidi"/>
          <w:b/>
          <w:bCs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b/>
          <w:bCs/>
          <w:szCs w:val="22"/>
        </w:rPr>
        <w:t>bin</w:t>
      </w:r>
      <w:r w:rsidR="008E7ADE" w:rsidRPr="008E7ADE">
        <w:rPr>
          <w:rFonts w:asciiTheme="minorBidi" w:hAnsiTheme="minorBidi" w:cstheme="minorBidi"/>
          <w:szCs w:val="22"/>
        </w:rPr>
        <w:t>.“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–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das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bedeutet: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Gott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ist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da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(auch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nach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430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Jahren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Abwesenheit),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ist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lebendig,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ist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gegenwärtig.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–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Auch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Elia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war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überrascht,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als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nach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einem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langen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Marsch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Wüste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unter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dem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Wacholderbusch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plötzlich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merkte: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Gott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ist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da,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hat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Seinen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Engel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geschickt,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um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ihm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zu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helfen.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–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Auch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die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Jünger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waren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erstaunt,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als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auf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einmal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auferstandene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Christus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vor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ihnen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stand,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-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auf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dem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Weg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nach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Emmaus,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beim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Fischen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am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See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Genezareth.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–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Wir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tun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uns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schwer,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jeden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Augenblick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damit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zu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rechnen,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dass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Christus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da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ist,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dass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sogar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uns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lebt.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–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Aber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gerade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diese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Wahrheit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sollte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Mose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aufnehmen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und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behalten.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„</w:t>
      </w:r>
      <w:r w:rsidR="008E7ADE" w:rsidRPr="008E7ADE">
        <w:rPr>
          <w:rFonts w:asciiTheme="minorBidi" w:hAnsiTheme="minorBidi" w:cstheme="minorBidi"/>
          <w:b/>
          <w:bCs/>
          <w:szCs w:val="22"/>
        </w:rPr>
        <w:t>ICH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b/>
          <w:bCs/>
          <w:szCs w:val="22"/>
        </w:rPr>
        <w:t>will</w:t>
      </w:r>
      <w:r>
        <w:rPr>
          <w:rFonts w:asciiTheme="minorBidi" w:hAnsiTheme="minorBidi" w:cstheme="minorBidi"/>
          <w:b/>
          <w:bCs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b/>
          <w:bCs/>
          <w:szCs w:val="22"/>
        </w:rPr>
        <w:t>mit</w:t>
      </w:r>
      <w:r>
        <w:rPr>
          <w:rFonts w:asciiTheme="minorBidi" w:hAnsiTheme="minorBidi" w:cstheme="minorBidi"/>
          <w:b/>
          <w:bCs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b/>
          <w:bCs/>
          <w:szCs w:val="22"/>
        </w:rPr>
        <w:t>dir</w:t>
      </w:r>
      <w:r>
        <w:rPr>
          <w:rFonts w:asciiTheme="minorBidi" w:hAnsiTheme="minorBidi" w:cstheme="minorBidi"/>
          <w:b/>
          <w:bCs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b/>
          <w:bCs/>
          <w:szCs w:val="22"/>
        </w:rPr>
        <w:t>sein!“</w:t>
      </w:r>
      <w:r>
        <w:rPr>
          <w:rFonts w:asciiTheme="minorBidi" w:hAnsiTheme="minorBidi" w:cstheme="minorBidi"/>
          <w:b/>
          <w:bCs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war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das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Erste,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das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Gott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zu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Mose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sagte,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als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ihm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Auftrag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gab,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Israel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aus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Ägypten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zu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führen.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Mit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Gegenwart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Gottes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zu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rechnen,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das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sollte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die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große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Hilfe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für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Mose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sein,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wenn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dem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mächtigen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Pharao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entgegentreten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wird.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–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Als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Jesus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Seine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Apostel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vor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Seiner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Himmelfahrt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losschickte,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zu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allen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Völkern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die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Christusbotschaft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zu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bringen,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da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gab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ihnen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dasselbe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mit,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wenn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sagte: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„</w:t>
      </w:r>
      <w:r w:rsidR="008E7ADE" w:rsidRPr="008E7ADE">
        <w:rPr>
          <w:rFonts w:asciiTheme="minorBidi" w:hAnsiTheme="minorBidi" w:cstheme="minorBidi"/>
          <w:b/>
          <w:bCs/>
          <w:szCs w:val="22"/>
        </w:rPr>
        <w:t>Vergesst</w:t>
      </w:r>
      <w:r>
        <w:rPr>
          <w:rFonts w:asciiTheme="minorBidi" w:hAnsiTheme="minorBidi" w:cstheme="minorBidi"/>
          <w:b/>
          <w:bCs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b/>
          <w:bCs/>
          <w:szCs w:val="22"/>
        </w:rPr>
        <w:t>es</w:t>
      </w:r>
      <w:r>
        <w:rPr>
          <w:rFonts w:asciiTheme="minorBidi" w:hAnsiTheme="minorBidi" w:cstheme="minorBidi"/>
          <w:b/>
          <w:bCs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b/>
          <w:bCs/>
          <w:szCs w:val="22"/>
        </w:rPr>
        <w:t>nie:</w:t>
      </w:r>
      <w:r>
        <w:rPr>
          <w:rFonts w:asciiTheme="minorBidi" w:hAnsiTheme="minorBidi" w:cstheme="minorBidi"/>
          <w:b/>
          <w:bCs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b/>
          <w:bCs/>
          <w:szCs w:val="22"/>
        </w:rPr>
        <w:t>ICH</w:t>
      </w:r>
      <w:r>
        <w:rPr>
          <w:rFonts w:asciiTheme="minorBidi" w:hAnsiTheme="minorBidi" w:cstheme="minorBidi"/>
          <w:b/>
          <w:bCs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b/>
          <w:bCs/>
          <w:szCs w:val="22"/>
        </w:rPr>
        <w:t>bin</w:t>
      </w:r>
      <w:r>
        <w:rPr>
          <w:rFonts w:asciiTheme="minorBidi" w:hAnsiTheme="minorBidi" w:cstheme="minorBidi"/>
          <w:b/>
          <w:bCs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b/>
          <w:bCs/>
          <w:szCs w:val="22"/>
        </w:rPr>
        <w:t>bei</w:t>
      </w:r>
      <w:r>
        <w:rPr>
          <w:rFonts w:asciiTheme="minorBidi" w:hAnsiTheme="minorBidi" w:cstheme="minorBidi"/>
          <w:b/>
          <w:bCs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b/>
          <w:bCs/>
          <w:szCs w:val="22"/>
        </w:rPr>
        <w:t>euch</w:t>
      </w:r>
      <w:r>
        <w:rPr>
          <w:rFonts w:asciiTheme="minorBidi" w:hAnsiTheme="minorBidi" w:cstheme="minorBidi"/>
          <w:b/>
          <w:bCs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b/>
          <w:bCs/>
          <w:szCs w:val="22"/>
        </w:rPr>
        <w:t>jeden</w:t>
      </w:r>
      <w:r>
        <w:rPr>
          <w:rFonts w:asciiTheme="minorBidi" w:hAnsiTheme="minorBidi" w:cstheme="minorBidi"/>
          <w:b/>
          <w:bCs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b/>
          <w:bCs/>
          <w:szCs w:val="22"/>
        </w:rPr>
        <w:t>Tag</w:t>
      </w:r>
      <w:r w:rsidR="008E7ADE" w:rsidRPr="008E7ADE">
        <w:rPr>
          <w:rFonts w:asciiTheme="minorBidi" w:hAnsiTheme="minorBidi" w:cstheme="minorBidi"/>
          <w:szCs w:val="22"/>
        </w:rPr>
        <w:t>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jeden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Augenblick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–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und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das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bleibt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so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bis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ans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Ende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Welt.“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(Matthäus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28).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Dass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Jesus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jeden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Moment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da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ist,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-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dass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uns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nie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im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Stich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lässt,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-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dass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Seine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große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Kraft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allezeit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uns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zur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Verfügung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steht,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so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dass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wir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mit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IHM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auch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wirklich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alles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überwinden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werden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–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darum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sollten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unsere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Gedanken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immer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kreisen,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das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hilft</w:t>
      </w:r>
      <w:r>
        <w:rPr>
          <w:rFonts w:asciiTheme="minorBidi" w:hAnsiTheme="minorBidi" w:cstheme="minorBidi"/>
          <w:szCs w:val="22"/>
        </w:rPr>
        <w:t xml:space="preserve"> </w:t>
      </w:r>
      <w:r w:rsidR="008E7ADE" w:rsidRPr="008E7ADE">
        <w:rPr>
          <w:rFonts w:asciiTheme="minorBidi" w:hAnsiTheme="minorBidi" w:cstheme="minorBidi"/>
          <w:szCs w:val="22"/>
        </w:rPr>
        <w:t>uns</w:t>
      </w:r>
      <w:r>
        <w:rPr>
          <w:rFonts w:asciiTheme="minorBidi" w:hAnsiTheme="minorBidi" w:cstheme="minorBidi"/>
          <w:szCs w:val="22"/>
        </w:rPr>
        <w:t xml:space="preserve"> </w:t>
      </w:r>
    </w:p>
    <w:p w:rsidR="008E7ADE" w:rsidRPr="008E7ADE" w:rsidRDefault="008E7ADE" w:rsidP="00A52155">
      <w:p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szCs w:val="22"/>
        </w:rPr>
        <w:t>am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meisten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–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allen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Situationen.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–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Apostel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Johannes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hat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„ICH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bin,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bin“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vom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feurigen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Busch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aufgegriffen,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wenn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vielen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„ICH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bin“-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Worte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von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Jesus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bringt: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Christus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–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</w:p>
    <w:p w:rsidR="008E7ADE" w:rsidRPr="008E7ADE" w:rsidRDefault="008E7ADE" w:rsidP="00A52155">
      <w:p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szCs w:val="22"/>
        </w:rPr>
        <w:t>Weg,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Licht,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Weinstock,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Hirte,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Leben,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Auferstehung,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Wahrheit.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Damit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wollte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Reichtum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beschreiben,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Christus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bei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gegenwärtig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ist.</w:t>
      </w:r>
    </w:p>
    <w:p w:rsidR="008E7ADE" w:rsidRPr="008E7ADE" w:rsidRDefault="008E7ADE" w:rsidP="00A52155">
      <w:pPr>
        <w:ind w:firstLine="708"/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szCs w:val="22"/>
        </w:rPr>
        <w:t>Gott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offenbart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Seinen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Namen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nicht,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damit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Sein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Geheimnis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erforschen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können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oder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über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IHN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spekulieren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können,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sondern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Gebet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IHM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sprechen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können.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verrät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nicht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alles,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Sein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Wesen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ausmacht.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befriedigt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nicht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unsere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Neugierde.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ER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will,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dass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wir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uns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IHM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anvertrauen</w:t>
      </w:r>
      <w:r w:rsidRPr="008E7ADE">
        <w:rPr>
          <w:rFonts w:asciiTheme="minorBidi" w:hAnsiTheme="minorBidi" w:cstheme="minorBidi"/>
          <w:szCs w:val="22"/>
        </w:rPr>
        <w:t>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IHN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als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unseren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Freund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wählen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–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wenn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vieles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von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IHM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nicht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verstehen.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–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große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Alttestamentler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  <w:u w:val="single"/>
        </w:rPr>
        <w:t>Gerhard</w:t>
      </w:r>
      <w:r w:rsidR="0028450B">
        <w:rPr>
          <w:rFonts w:asciiTheme="minorBidi" w:hAnsiTheme="minorBidi" w:cstheme="minorBidi"/>
          <w:szCs w:val="22"/>
          <w:u w:val="single"/>
        </w:rPr>
        <w:t xml:space="preserve"> </w:t>
      </w:r>
      <w:r w:rsidRPr="008E7ADE">
        <w:rPr>
          <w:rFonts w:asciiTheme="minorBidi" w:hAnsiTheme="minorBidi" w:cstheme="minorBidi"/>
          <w:szCs w:val="22"/>
          <w:u w:val="single"/>
        </w:rPr>
        <w:t>von</w:t>
      </w:r>
      <w:r w:rsidR="0028450B">
        <w:rPr>
          <w:rFonts w:asciiTheme="minorBidi" w:hAnsiTheme="minorBidi" w:cstheme="minorBidi"/>
          <w:szCs w:val="22"/>
          <w:u w:val="single"/>
        </w:rPr>
        <w:t xml:space="preserve"> </w:t>
      </w:r>
      <w:r w:rsidRPr="008E7ADE">
        <w:rPr>
          <w:rFonts w:asciiTheme="minorBidi" w:hAnsiTheme="minorBidi" w:cstheme="minorBidi"/>
          <w:szCs w:val="22"/>
          <w:u w:val="single"/>
        </w:rPr>
        <w:t>Rad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schreibt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seiner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AT-Theologie: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„Den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Gottesnamen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JAHWE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kann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man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nicht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Formel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oder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Definition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verwenden.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Seine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Bedeutung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kann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man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nicht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theologische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Interpretation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bringen.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Jahwe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offenbart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Sein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Geheimnis,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indem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ER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sich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in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der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Geschichte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offenbart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–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vor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allem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durch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Christus.“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-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Jesus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sagte: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„</w:t>
      </w:r>
      <w:r w:rsidRPr="008E7ADE">
        <w:rPr>
          <w:rFonts w:asciiTheme="minorBidi" w:hAnsiTheme="minorBidi" w:cstheme="minorBidi"/>
          <w:b/>
          <w:bCs/>
          <w:szCs w:val="22"/>
        </w:rPr>
        <w:t>Wer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Mich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sieht</w:t>
      </w:r>
      <w:r w:rsidRPr="008E7ADE">
        <w:rPr>
          <w:rFonts w:asciiTheme="minorBidi" w:hAnsiTheme="minorBidi" w:cstheme="minorBidi"/>
          <w:szCs w:val="22"/>
        </w:rPr>
        <w:t>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der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sieht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den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Vater</w:t>
      </w:r>
      <w:r w:rsidRPr="008E7ADE">
        <w:rPr>
          <w:rFonts w:asciiTheme="minorBidi" w:hAnsiTheme="minorBidi" w:cstheme="minorBidi"/>
          <w:szCs w:val="22"/>
        </w:rPr>
        <w:t>.“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(Johannes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14,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9).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kennen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lernen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will,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muss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große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Taten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Sein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Wirken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Menschen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meditieren.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Diskutieren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hilft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nicht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sehr.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Abraham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führte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Israel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trotz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häufigen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Versagens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ans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Ziel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brachte,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Jesus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Menschen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umging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ihnen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redete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–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alles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zu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studieren,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hilft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meisten,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kennen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zu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lernen.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Bibel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keine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Sammlung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von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Lehrsätzen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Dogmen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sondern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von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Anfang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bis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zum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Ende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geschichtlicher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Bericht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von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dem,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Menschen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erlebt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haben.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Davon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lernt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man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meisten.</w:t>
      </w:r>
      <w:r w:rsidR="0028450B">
        <w:rPr>
          <w:rFonts w:asciiTheme="minorBidi" w:hAnsiTheme="minorBidi" w:cstheme="minorBidi"/>
          <w:szCs w:val="22"/>
        </w:rPr>
        <w:t xml:space="preserve"> </w:t>
      </w:r>
    </w:p>
    <w:p w:rsidR="008E7ADE" w:rsidRPr="008E7ADE" w:rsidRDefault="008E7ADE">
      <w:pPr>
        <w:rPr>
          <w:rFonts w:asciiTheme="minorBidi" w:hAnsiTheme="minorBidi" w:cstheme="minorBidi"/>
          <w:szCs w:val="22"/>
        </w:rPr>
      </w:pPr>
    </w:p>
    <w:p w:rsidR="008E7ADE" w:rsidRPr="008E7ADE" w:rsidRDefault="008E7ADE" w:rsidP="00A52155">
      <w:p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b/>
          <w:bCs/>
          <w:szCs w:val="22"/>
        </w:rPr>
        <w:t>V.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Gott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schafft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alles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aus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nichts.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gilt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zunächst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für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Erschaffung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Welt.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  <w:lang w:val="it-IT"/>
        </w:rPr>
        <w:t>„creatio</w:t>
      </w:r>
      <w:r w:rsidR="0028450B">
        <w:rPr>
          <w:rFonts w:asciiTheme="minorBidi" w:hAnsiTheme="minorBidi" w:cstheme="minorBidi"/>
          <w:szCs w:val="22"/>
          <w:lang w:val="it-IT"/>
        </w:rPr>
        <w:t xml:space="preserve"> </w:t>
      </w:r>
      <w:r w:rsidRPr="008E7ADE">
        <w:rPr>
          <w:rFonts w:asciiTheme="minorBidi" w:hAnsiTheme="minorBidi" w:cstheme="minorBidi"/>
          <w:szCs w:val="22"/>
          <w:lang w:val="it-IT"/>
        </w:rPr>
        <w:t>ex</w:t>
      </w:r>
      <w:r w:rsidR="0028450B">
        <w:rPr>
          <w:rFonts w:asciiTheme="minorBidi" w:hAnsiTheme="minorBidi" w:cstheme="minorBidi"/>
          <w:szCs w:val="22"/>
          <w:lang w:val="it-IT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nihilo“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haben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Kirchenväter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formuliert.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„Alles,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man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sieht,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Nichts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geworden“,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schreibt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Hebräerbrief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(11,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3).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gilt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aber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für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alle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Bereiche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göttlichen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Wirkens.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Ob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Schöpfung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oder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Erlösung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Menschen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Bekehrung)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–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immer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heißt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es: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„nichts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hab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zu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bringen,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alles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HERR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bist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Du!“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–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„Allein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Gnaden“,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„Werke“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bringen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nichts!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(Römer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3,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28)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-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So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beim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Exodus.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Jahwe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Haupt-Akteur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von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Anfang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bis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zum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Schluss.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Mose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war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kein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idealer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Kandidat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für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diese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historische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Aufgabe.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war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Stotterer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–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gewaltiges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Manko,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wenn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man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bei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Weltherrscher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vorsprechen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muss.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Mose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kam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Wüste,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war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40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Jahre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lang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Ziegenhirte,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stand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Spitze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Sklavenvolkes.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Mose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hatte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keine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Armee,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keine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Generäle,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keine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Waffen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musste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Diktator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verhandeln.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hat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keinen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Sklavenaufstand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angezettelt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(wie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so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oft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Geschichte).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hatte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nur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einziges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großes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Plus: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„</w:t>
      </w:r>
      <w:r w:rsidRPr="008E7ADE">
        <w:rPr>
          <w:rFonts w:asciiTheme="minorBidi" w:hAnsiTheme="minorBidi" w:cstheme="minorBidi"/>
          <w:b/>
          <w:bCs/>
          <w:szCs w:val="22"/>
        </w:rPr>
        <w:t>Der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HERR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war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mit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ihm</w:t>
      </w:r>
      <w:r w:rsidRPr="008E7ADE">
        <w:rPr>
          <w:rFonts w:asciiTheme="minorBidi" w:hAnsiTheme="minorBidi" w:cstheme="minorBidi"/>
          <w:szCs w:val="22"/>
        </w:rPr>
        <w:t>.“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So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hatte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ihm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feurigen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Busch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gleich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Anfang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gesagt.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reichte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vollkommen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aus!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Mehr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braucht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nicht.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-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von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Teufelsmächten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angefochtenen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Apostel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Paulus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sagt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Jesus: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„Paulus,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ICH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lebe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in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dir</w:t>
      </w:r>
      <w:r w:rsidRPr="008E7ADE">
        <w:rPr>
          <w:rFonts w:asciiTheme="minorBidi" w:hAnsiTheme="minorBidi" w:cstheme="minorBidi"/>
          <w:szCs w:val="22"/>
        </w:rPr>
        <w:t>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Meine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Kraft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steht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ständig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zur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Verfügung.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lastRenderedPageBreak/>
        <w:t>genügt!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Mehr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brauchst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du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nicht</w:t>
      </w:r>
      <w:r w:rsidRPr="008E7ADE">
        <w:rPr>
          <w:rFonts w:asciiTheme="minorBidi" w:hAnsiTheme="minorBidi" w:cstheme="minorBidi"/>
          <w:szCs w:val="22"/>
        </w:rPr>
        <w:t>!“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(2.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Korinther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12,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9).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–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gilt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genau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so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für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jeden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Christen: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uns,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Christus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wohnt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–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dieser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unsichtbaren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himmlischen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Unterstützung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können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alle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Schwierigkeiten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überwinden.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Nichts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kann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göttlichen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Kräfte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hindern.</w:t>
      </w:r>
      <w:r w:rsidR="0028450B">
        <w:rPr>
          <w:rFonts w:asciiTheme="minorBidi" w:hAnsiTheme="minorBidi" w:cstheme="minorBidi"/>
          <w:szCs w:val="22"/>
        </w:rPr>
        <w:t xml:space="preserve"> </w:t>
      </w:r>
    </w:p>
    <w:p w:rsidR="008E7ADE" w:rsidRPr="008E7ADE" w:rsidRDefault="008E7ADE">
      <w:p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szCs w:val="22"/>
        </w:rPr>
        <w:tab/>
        <w:t>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interessant,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oft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„nichts“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Heiligen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Schrift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erscheint.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Etwa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350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mal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kommt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„nichts“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Bibel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vor,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meist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allgemeinen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Bedeutung,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aber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doch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ziemlich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oft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theologischem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Gewicht,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wofür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hier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nur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einige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Beispiele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aufgeführt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sind:</w:t>
      </w:r>
      <w:r w:rsidR="0028450B">
        <w:rPr>
          <w:rFonts w:asciiTheme="minorBidi" w:hAnsiTheme="minorBidi" w:cstheme="minorBidi"/>
          <w:szCs w:val="22"/>
        </w:rPr>
        <w:t xml:space="preserve"> </w:t>
      </w:r>
    </w:p>
    <w:p w:rsidR="008E7ADE" w:rsidRPr="008E7ADE" w:rsidRDefault="008E7ADE">
      <w:pPr>
        <w:rPr>
          <w:rFonts w:asciiTheme="minorBidi" w:hAnsiTheme="minorBidi" w:cstheme="minorBidi"/>
          <w:szCs w:val="22"/>
        </w:rPr>
      </w:pPr>
    </w:p>
    <w:p w:rsidR="008E7ADE" w:rsidRPr="008E7ADE" w:rsidRDefault="008E7ADE" w:rsidP="00A52155">
      <w:pPr>
        <w:numPr>
          <w:ilvl w:val="0"/>
          <w:numId w:val="2"/>
        </w:num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szCs w:val="22"/>
        </w:rPr>
        <w:t>„Wenn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ihr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Vertrauen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zu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habt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–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sagt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Jesus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–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dann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wird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euch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nichts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unmöglich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sein</w:t>
      </w:r>
      <w:r w:rsidRPr="008E7ADE">
        <w:rPr>
          <w:rFonts w:asciiTheme="minorBidi" w:hAnsiTheme="minorBidi" w:cstheme="minorBidi"/>
          <w:szCs w:val="22"/>
        </w:rPr>
        <w:t>.“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Matthäus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17,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20</w:t>
      </w:r>
    </w:p>
    <w:p w:rsidR="008E7ADE" w:rsidRPr="008E7ADE" w:rsidRDefault="008E7ADE" w:rsidP="00A52155">
      <w:pPr>
        <w:numPr>
          <w:ilvl w:val="0"/>
          <w:numId w:val="2"/>
        </w:num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szCs w:val="22"/>
        </w:rPr>
        <w:t>„</w:t>
      </w:r>
      <w:r w:rsidRPr="008E7ADE">
        <w:rPr>
          <w:rFonts w:asciiTheme="minorBidi" w:hAnsiTheme="minorBidi" w:cstheme="minorBidi"/>
          <w:b/>
          <w:bCs/>
          <w:szCs w:val="22"/>
        </w:rPr>
        <w:t>Ohne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Mich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könnt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ihr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nichts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tun</w:t>
      </w:r>
      <w:r w:rsidRPr="008E7ADE">
        <w:rPr>
          <w:rFonts w:asciiTheme="minorBidi" w:hAnsiTheme="minorBidi" w:cstheme="minorBidi"/>
          <w:szCs w:val="22"/>
        </w:rPr>
        <w:t>“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sagt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Jesus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Gleichnis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vom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Weinstock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Reben.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Johannes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15,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5</w:t>
      </w:r>
    </w:p>
    <w:p w:rsidR="008E7ADE" w:rsidRPr="008E7ADE" w:rsidRDefault="008E7ADE" w:rsidP="00A52155">
      <w:pPr>
        <w:numPr>
          <w:ilvl w:val="0"/>
          <w:numId w:val="2"/>
        </w:num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szCs w:val="22"/>
        </w:rPr>
        <w:t>„Abraham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hat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geglaubt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auf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Hoffnung,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wo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nichts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zu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hoffen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war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...“</w:t>
      </w:r>
      <w:r w:rsidR="0028450B">
        <w:rPr>
          <w:rFonts w:asciiTheme="minorBidi" w:hAnsiTheme="minorBidi" w:cstheme="minorBidi"/>
          <w:szCs w:val="22"/>
        </w:rPr>
        <w:t xml:space="preserve">  </w:t>
      </w:r>
      <w:r w:rsidRPr="008E7ADE">
        <w:rPr>
          <w:rFonts w:asciiTheme="minorBidi" w:hAnsiTheme="minorBidi" w:cstheme="minorBidi"/>
          <w:szCs w:val="22"/>
        </w:rPr>
        <w:t>Römer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4,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18</w:t>
      </w:r>
    </w:p>
    <w:p w:rsidR="008E7ADE" w:rsidRPr="008E7ADE" w:rsidRDefault="008E7ADE" w:rsidP="00A52155">
      <w:pPr>
        <w:numPr>
          <w:ilvl w:val="0"/>
          <w:numId w:val="2"/>
        </w:num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szCs w:val="22"/>
        </w:rPr>
        <w:t>„</w:t>
      </w:r>
      <w:r w:rsidRPr="008E7ADE">
        <w:rPr>
          <w:rFonts w:asciiTheme="minorBidi" w:hAnsiTheme="minorBidi" w:cstheme="minorBidi"/>
          <w:b/>
          <w:bCs/>
          <w:szCs w:val="22"/>
        </w:rPr>
        <w:t>Gott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hat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erwählt,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was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nichts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ist</w:t>
      </w:r>
      <w:r w:rsidRPr="008E7ADE">
        <w:rPr>
          <w:rFonts w:asciiTheme="minorBidi" w:hAnsiTheme="minorBidi" w:cstheme="minorBidi"/>
          <w:szCs w:val="22"/>
        </w:rPr>
        <w:t>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zunichte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mache,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etwas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ist.“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Korinther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2</w:t>
      </w:r>
    </w:p>
    <w:p w:rsidR="008E7ADE" w:rsidRPr="008E7ADE" w:rsidRDefault="008E7ADE" w:rsidP="00A52155">
      <w:pPr>
        <w:numPr>
          <w:ilvl w:val="0"/>
          <w:numId w:val="2"/>
        </w:num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szCs w:val="22"/>
        </w:rPr>
        <w:t>„Der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HERR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mein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Hirte,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wird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nichts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mangeln</w:t>
      </w:r>
      <w:r w:rsidRPr="008E7ADE">
        <w:rPr>
          <w:rFonts w:asciiTheme="minorBidi" w:hAnsiTheme="minorBidi" w:cstheme="minorBidi"/>
          <w:szCs w:val="22"/>
        </w:rPr>
        <w:t>...“</w:t>
      </w:r>
      <w:r w:rsidR="0028450B">
        <w:rPr>
          <w:rFonts w:asciiTheme="minorBidi" w:hAnsiTheme="minorBidi" w:cstheme="minorBidi"/>
          <w:szCs w:val="22"/>
        </w:rPr>
        <w:t xml:space="preserve">  </w:t>
      </w:r>
      <w:r w:rsidRPr="008E7ADE">
        <w:rPr>
          <w:rFonts w:asciiTheme="minorBidi" w:hAnsiTheme="minorBidi" w:cstheme="minorBidi"/>
          <w:szCs w:val="22"/>
        </w:rPr>
        <w:t>Psalm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23,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</w:t>
      </w:r>
    </w:p>
    <w:p w:rsidR="008E7ADE" w:rsidRPr="008E7ADE" w:rsidRDefault="008E7ADE" w:rsidP="00A52155">
      <w:pPr>
        <w:numPr>
          <w:ilvl w:val="0"/>
          <w:numId w:val="2"/>
        </w:num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szCs w:val="22"/>
        </w:rPr>
        <w:t>„</w:t>
      </w:r>
      <w:r w:rsidRPr="008E7ADE">
        <w:rPr>
          <w:rFonts w:asciiTheme="minorBidi" w:hAnsiTheme="minorBidi" w:cstheme="minorBidi"/>
          <w:b/>
          <w:bCs/>
          <w:szCs w:val="22"/>
        </w:rPr>
        <w:t>Sorget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nichts</w:t>
      </w:r>
      <w:r w:rsidRPr="008E7ADE">
        <w:rPr>
          <w:rFonts w:asciiTheme="minorBidi" w:hAnsiTheme="minorBidi" w:cstheme="minorBidi"/>
          <w:szCs w:val="22"/>
        </w:rPr>
        <w:t>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sondern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allen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Dingen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lasst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eure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Bitten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...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vor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werden.“</w:t>
      </w:r>
      <w:r w:rsidR="0028450B">
        <w:rPr>
          <w:rFonts w:asciiTheme="minorBidi" w:hAnsiTheme="minorBidi" w:cstheme="minorBidi"/>
          <w:szCs w:val="22"/>
        </w:rPr>
        <w:t xml:space="preserve">  </w:t>
      </w:r>
      <w:r w:rsidRPr="008E7ADE">
        <w:rPr>
          <w:rFonts w:asciiTheme="minorBidi" w:hAnsiTheme="minorBidi" w:cstheme="minorBidi"/>
          <w:szCs w:val="22"/>
        </w:rPr>
        <w:t>Philipper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4,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6</w:t>
      </w:r>
    </w:p>
    <w:p w:rsidR="008E7ADE" w:rsidRPr="008E7ADE" w:rsidRDefault="008E7ADE">
      <w:pPr>
        <w:rPr>
          <w:rFonts w:asciiTheme="minorBidi" w:hAnsiTheme="minorBidi" w:cstheme="minorBidi"/>
          <w:szCs w:val="22"/>
        </w:rPr>
      </w:pPr>
    </w:p>
    <w:p w:rsidR="008E7ADE" w:rsidRPr="008E7ADE" w:rsidRDefault="008E7ADE" w:rsidP="00A52155">
      <w:p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szCs w:val="22"/>
        </w:rPr>
        <w:t>Wenn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einerseits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dieses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„nichts“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bei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Menschen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so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sehr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betont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wird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–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steht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gegenüber,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dass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aber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„</w:t>
      </w:r>
      <w:r w:rsidRPr="008E7ADE">
        <w:rPr>
          <w:rFonts w:asciiTheme="minorBidi" w:hAnsiTheme="minorBidi" w:cstheme="minorBidi"/>
          <w:b/>
          <w:bCs/>
          <w:szCs w:val="22"/>
        </w:rPr>
        <w:t>bei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Gott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alle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Dinge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möglich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sind“.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Dieser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Satz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steht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8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mal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Bibel.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sich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total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auf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verlässt,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kann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alles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schaffen.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Exodus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dafür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Paradebeispiel.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führende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Weltmacht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damaligen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Zeit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-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Ägypten,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1500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Jahre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lang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diese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Spitzenposition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hielt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(das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„Heilige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Römische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Reich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deutscher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Nation“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dauerte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1000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Jahre,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von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800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bis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1806)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mit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Pyramiden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sich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Denkmal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für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Jahrtausende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geschaffen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hat,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muss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vor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einem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Sklavenführer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Knie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gehen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nachgeben,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weil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Jahwe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Aktion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getreten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ist.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–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Paulus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hat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logisch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Konsequenz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gezogen:</w:t>
      </w:r>
    </w:p>
    <w:p w:rsidR="008E7ADE" w:rsidRPr="008E7ADE" w:rsidRDefault="008E7ADE" w:rsidP="00A52155">
      <w:p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szCs w:val="22"/>
        </w:rPr>
        <w:t>„</w:t>
      </w:r>
      <w:r w:rsidRPr="008E7ADE">
        <w:rPr>
          <w:rFonts w:asciiTheme="minorBidi" w:hAnsiTheme="minorBidi" w:cstheme="minorBidi"/>
          <w:b/>
          <w:bCs/>
          <w:szCs w:val="22"/>
        </w:rPr>
        <w:t>Ist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Gott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für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uns,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wer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kann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gegen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uns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sein?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–</w:t>
      </w:r>
      <w:r w:rsidR="0028450B">
        <w:rPr>
          <w:rFonts w:asciiTheme="minorBidi" w:hAnsiTheme="minorBidi" w:cstheme="minorBidi"/>
          <w:b/>
          <w:bCs/>
          <w:szCs w:val="22"/>
        </w:rPr>
        <w:t xml:space="preserve"> </w:t>
      </w:r>
      <w:r w:rsidRPr="008E7ADE">
        <w:rPr>
          <w:rFonts w:asciiTheme="minorBidi" w:hAnsiTheme="minorBidi" w:cstheme="minorBidi"/>
          <w:b/>
          <w:bCs/>
          <w:szCs w:val="22"/>
        </w:rPr>
        <w:t>Niemand!</w:t>
      </w:r>
      <w:r w:rsidRPr="008E7ADE">
        <w:rPr>
          <w:rFonts w:asciiTheme="minorBidi" w:hAnsiTheme="minorBidi" w:cstheme="minorBidi"/>
          <w:szCs w:val="22"/>
        </w:rPr>
        <w:t>“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(Römer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8,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31)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–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Wer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auf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Gott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vertraut,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hat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auf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keinen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Sand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gebaut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–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sondern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auf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Felsen,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-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und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die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Mächte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der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Hölle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können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hier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nichts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ausrichten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(Matthäus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16,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18)</w:t>
      </w:r>
    </w:p>
    <w:p w:rsidR="008E7ADE" w:rsidRPr="008E7ADE" w:rsidRDefault="008E7ADE">
      <w:pPr>
        <w:rPr>
          <w:rFonts w:asciiTheme="minorBidi" w:hAnsiTheme="minorBidi" w:cstheme="minorBidi"/>
          <w:b/>
          <w:bCs/>
          <w:szCs w:val="22"/>
        </w:rPr>
      </w:pPr>
    </w:p>
    <w:p w:rsidR="008E7ADE" w:rsidRPr="008E7ADE" w:rsidRDefault="008E7ADE" w:rsidP="00A52155">
      <w:pPr>
        <w:rPr>
          <w:rFonts w:asciiTheme="minorBidi" w:hAnsiTheme="minorBidi" w:cstheme="minorBidi"/>
          <w:szCs w:val="22"/>
        </w:rPr>
      </w:pPr>
      <w:r w:rsidRPr="008E7ADE">
        <w:rPr>
          <w:rFonts w:asciiTheme="minorBidi" w:hAnsiTheme="minorBidi" w:cstheme="minorBidi"/>
          <w:szCs w:val="22"/>
        </w:rPr>
        <w:t>20.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September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Pr="008E7ADE">
        <w:rPr>
          <w:rFonts w:asciiTheme="minorBidi" w:hAnsiTheme="minorBidi" w:cstheme="minorBidi"/>
          <w:szCs w:val="22"/>
        </w:rPr>
        <w:t>2008</w:t>
      </w:r>
      <w:r w:rsidRPr="008E7ADE">
        <w:rPr>
          <w:rFonts w:asciiTheme="minorBidi" w:hAnsiTheme="minorBidi" w:cstheme="minorBidi"/>
          <w:szCs w:val="22"/>
        </w:rPr>
        <w:tab/>
      </w:r>
      <w:r w:rsidRPr="008E7ADE">
        <w:rPr>
          <w:rFonts w:asciiTheme="minorBidi" w:hAnsiTheme="minorBidi" w:cstheme="minorBidi"/>
          <w:szCs w:val="22"/>
        </w:rPr>
        <w:tab/>
      </w:r>
      <w:r w:rsidRPr="008E7ADE">
        <w:rPr>
          <w:rFonts w:asciiTheme="minorBidi" w:hAnsiTheme="minorBidi" w:cstheme="minorBidi"/>
          <w:szCs w:val="22"/>
        </w:rPr>
        <w:tab/>
      </w:r>
      <w:r w:rsidRPr="008E7ADE">
        <w:rPr>
          <w:rFonts w:asciiTheme="minorBidi" w:hAnsiTheme="minorBidi" w:cstheme="minorBidi"/>
          <w:szCs w:val="22"/>
        </w:rPr>
        <w:tab/>
      </w:r>
      <w:r w:rsidRPr="008E7ADE">
        <w:rPr>
          <w:rFonts w:asciiTheme="minorBidi" w:hAnsiTheme="minorBidi" w:cstheme="minorBidi"/>
          <w:szCs w:val="22"/>
        </w:rPr>
        <w:tab/>
      </w:r>
      <w:r w:rsidRPr="008E7ADE">
        <w:rPr>
          <w:rFonts w:asciiTheme="minorBidi" w:hAnsiTheme="minorBidi" w:cstheme="minorBidi"/>
          <w:szCs w:val="22"/>
        </w:rPr>
        <w:tab/>
      </w:r>
      <w:r w:rsidRPr="008E7ADE">
        <w:rPr>
          <w:rFonts w:asciiTheme="minorBidi" w:hAnsiTheme="minorBidi" w:cstheme="minorBidi"/>
          <w:szCs w:val="22"/>
        </w:rPr>
        <w:tab/>
      </w:r>
      <w:r w:rsidR="0028450B">
        <w:rPr>
          <w:rFonts w:asciiTheme="minorBidi" w:hAnsiTheme="minorBidi" w:cstheme="minorBidi"/>
          <w:szCs w:val="22"/>
        </w:rPr>
        <w:t xml:space="preserve">  </w:t>
      </w:r>
      <w:r w:rsidR="00A52155">
        <w:rPr>
          <w:rFonts w:asciiTheme="minorBidi" w:hAnsiTheme="minorBidi" w:cstheme="minorBidi"/>
          <w:szCs w:val="22"/>
        </w:rPr>
        <w:t>Pfr.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="00A52155">
        <w:rPr>
          <w:rFonts w:asciiTheme="minorBidi" w:hAnsiTheme="minorBidi" w:cstheme="minorBidi"/>
          <w:szCs w:val="22"/>
        </w:rPr>
        <w:t>Gerhard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="00A52155">
        <w:rPr>
          <w:rFonts w:asciiTheme="minorBidi" w:hAnsiTheme="minorBidi" w:cstheme="minorBidi"/>
          <w:szCs w:val="22"/>
        </w:rPr>
        <w:t>Hägel,</w:t>
      </w:r>
      <w:r w:rsidR="0028450B">
        <w:rPr>
          <w:rFonts w:asciiTheme="minorBidi" w:hAnsiTheme="minorBidi" w:cstheme="minorBidi"/>
          <w:szCs w:val="22"/>
        </w:rPr>
        <w:t xml:space="preserve"> </w:t>
      </w:r>
      <w:r w:rsidR="00A52155">
        <w:rPr>
          <w:rFonts w:asciiTheme="minorBidi" w:hAnsiTheme="minorBidi" w:cstheme="minorBidi"/>
          <w:szCs w:val="22"/>
        </w:rPr>
        <w:t>Bobengrün</w:t>
      </w:r>
    </w:p>
    <w:sectPr w:rsidR="008E7ADE" w:rsidRPr="008E7ADE">
      <w:pgSz w:w="11906" w:h="16838"/>
      <w:pgMar w:top="624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E50DD"/>
    <w:multiLevelType w:val="hybridMultilevel"/>
    <w:tmpl w:val="FCA28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42EDF"/>
    <w:multiLevelType w:val="hybridMultilevel"/>
    <w:tmpl w:val="D17E4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DE"/>
    <w:rsid w:val="0028450B"/>
    <w:rsid w:val="00741F24"/>
    <w:rsid w:val="008E7ADE"/>
    <w:rsid w:val="00A5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bidi="ar-SA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firstLine="708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bidi="ar-SA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firstLine="708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3603</Words>
  <Characters>22702</Characters>
  <Application>Microsoft Office Word</Application>
  <DocSecurity>0</DocSecurity>
  <Lines>189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Bibelkurs - Teil 093/104 - Vom Exodus Israels lernen - Teil 1/2 - Die Vorgeschichte des Auszugs aus Ägypten (2. Mose 1-4)</vt:lpstr>
    </vt:vector>
  </TitlesOfParts>
  <Company>Bobengrün</Company>
  <LinksUpToDate>false</LinksUpToDate>
  <CharactersWithSpaces>26253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Bibelkurs - Teil 093/104 - Vom Exodus Israels lernen - Teil 1/2 - Die Vorgeschichte des Auszugs aus Ägypten (2. Mose 1-4)</dc:title>
  <dc:creator>Gerhard Hägel</dc:creator>
  <cp:lastModifiedBy>Me</cp:lastModifiedBy>
  <cp:revision>3</cp:revision>
  <cp:lastPrinted>2008-09-20T09:37:00Z</cp:lastPrinted>
  <dcterms:created xsi:type="dcterms:W3CDTF">2022-10-25T09:18:00Z</dcterms:created>
  <dcterms:modified xsi:type="dcterms:W3CDTF">2022-10-25T09:18:00Z</dcterms:modified>
</cp:coreProperties>
</file>