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1E" w:rsidRPr="003F4D1E" w:rsidRDefault="003F4D1E" w:rsidP="003F4D1E">
      <w:pPr>
        <w:pStyle w:val="Nur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4D1E">
        <w:rPr>
          <w:rFonts w:ascii="Times New Roman" w:hAnsi="Times New Roman"/>
          <w:b/>
          <w:sz w:val="24"/>
          <w:szCs w:val="24"/>
        </w:rPr>
        <w:t>Redet Gott heute noch durch prophetische Offenbarungen?</w:t>
      </w:r>
    </w:p>
    <w:p w:rsidR="003F4D1E" w:rsidRDefault="003F4D1E" w:rsidP="003F4D1E">
      <w:pPr>
        <w:pStyle w:val="NurText"/>
        <w:spacing w:line="360" w:lineRule="auto"/>
        <w:jc w:val="center"/>
        <w:rPr>
          <w:rFonts w:ascii="Times New Roman" w:hAnsi="Times New Roman"/>
        </w:rPr>
      </w:pPr>
      <w:r w:rsidRPr="003F4D1E">
        <w:rPr>
          <w:rFonts w:ascii="Times New Roman" w:hAnsi="Times New Roman"/>
          <w:b/>
          <w:sz w:val="24"/>
          <w:szCs w:val="24"/>
        </w:rPr>
        <w:t>Die charismatische Prophetengabe im Licht der Bibel</w:t>
      </w:r>
      <w:r>
        <w:rPr>
          <w:rFonts w:ascii="Times New Roman" w:hAnsi="Times New Roman"/>
        </w:rPr>
        <w:t>.</w:t>
      </w:r>
    </w:p>
    <w:p w:rsidR="003F4D1E" w:rsidRDefault="003F4D1E" w:rsidP="003F4D1E">
      <w:pPr>
        <w:pStyle w:val="NurTex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Rudolf </w:t>
      </w:r>
      <w:proofErr w:type="spellStart"/>
      <w:r>
        <w:rPr>
          <w:rFonts w:ascii="Times New Roman" w:hAnsi="Times New Roman"/>
        </w:rPr>
        <w:t>Ebertshäuser</w:t>
      </w:r>
      <w:proofErr w:type="spellEnd"/>
    </w:p>
    <w:p w:rsidR="003F4D1E" w:rsidRDefault="003F4D1E" w:rsidP="003F4D1E">
      <w:pPr>
        <w:pStyle w:val="NurText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F4D1E">
        <w:rPr>
          <w:rFonts w:ascii="Times New Roman" w:hAnsi="Times New Roman"/>
          <w:sz w:val="18"/>
          <w:szCs w:val="18"/>
        </w:rPr>
        <w:t>Hartenstein, 05.06.2010, 17:00 Uhr</w:t>
      </w:r>
    </w:p>
    <w:p w:rsidR="003F4D1E" w:rsidRPr="003F4D1E" w:rsidRDefault="003F4D1E" w:rsidP="003F4D1E">
      <w:pPr>
        <w:pStyle w:val="NurText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F4D1E">
        <w:rPr>
          <w:rFonts w:ascii="Times New Roman" w:hAnsi="Times New Roman"/>
          <w:sz w:val="18"/>
          <w:szCs w:val="18"/>
        </w:rPr>
        <w:cr/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01  Der Anspruch der Charismatischen Bewegung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07:20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02  Was sagt die Bibel zur Prophetengabe</w:t>
      </w:r>
      <w:r>
        <w:rPr>
          <w:rFonts w:ascii="Times New Roman" w:hAnsi="Times New Roman"/>
        </w:rPr>
        <w:t>?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04:16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03  Das allgemeine Weissagen aller Gläubigen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07:33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04  Gibt es die Prophetengabe heute noch</w:t>
      </w:r>
      <w:r>
        <w:rPr>
          <w:rFonts w:ascii="Times New Roman" w:hAnsi="Times New Roman"/>
        </w:rPr>
        <w:t>?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04:10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05  Falschprophetische Verführungswellen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05:32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06  Das Buch der Vollendung der Ratschlüsse Gottes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06:00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07  Das Aufhören der Prophetengaben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07:01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08  Warnungen vor falschen Propheten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05:43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09  Die Früchte der Prophetengaben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07:41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10  Warum gibt es prophetische Offenbarungen</w:t>
      </w:r>
      <w:r>
        <w:rPr>
          <w:rFonts w:ascii="Times New Roman" w:hAnsi="Times New Roman"/>
        </w:rPr>
        <w:t>?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06:54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 w:rsidRPr="003F4D1E">
        <w:rPr>
          <w:rFonts w:ascii="Times New Roman" w:hAnsi="Times New Roman"/>
        </w:rPr>
        <w:t>11  Gebet</w:t>
      </w:r>
      <w:r w:rsidRPr="003F4D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D1E">
        <w:rPr>
          <w:rFonts w:ascii="Times New Roman" w:hAnsi="Times New Roman"/>
        </w:rPr>
        <w:t>01:50</w:t>
      </w:r>
    </w:p>
    <w:p w:rsidR="003F4D1E" w:rsidRPr="003F4D1E" w:rsidRDefault="003F4D1E" w:rsidP="003F4D1E">
      <w:pPr>
        <w:pStyle w:val="Nur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Gesamtzeit: </w:t>
      </w:r>
      <w:r>
        <w:rPr>
          <w:rFonts w:ascii="Times New Roman" w:hAnsi="Times New Roman"/>
        </w:rPr>
        <w:tab/>
        <w:t xml:space="preserve">           1:04:05</w:t>
      </w:r>
    </w:p>
    <w:p w:rsidR="00954C63" w:rsidRPr="003F4D1E" w:rsidRDefault="00954C63" w:rsidP="003F4D1E">
      <w:pPr>
        <w:pStyle w:val="NurText"/>
        <w:spacing w:line="360" w:lineRule="auto"/>
      </w:pPr>
    </w:p>
    <w:sectPr w:rsidR="00954C63" w:rsidRPr="003F4D1E" w:rsidSect="00954C63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14499B"/>
    <w:rsid w:val="003F4D1E"/>
    <w:rsid w:val="005E150B"/>
    <w:rsid w:val="00601E7B"/>
    <w:rsid w:val="00954C63"/>
    <w:rsid w:val="009E2DAD"/>
    <w:rsid w:val="00A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954C6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954C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Themenabende Hartenstein 2010 - Teil 2/4 - Redet Gott heute noch durch prophetische Offenbarungen? Die charismatische Prophetengabe im Licht der Bibel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Themenabende Hartenstein 2010 - Teil 2/4 - Redet Gott heute noch durch prophetische Offenbarungen? Die charismatische Prophetengabe im Licht der Bibel</dc:title>
  <dc:creator>Rudolf Ebertshäuser</dc:creator>
  <cp:lastModifiedBy>Me</cp:lastModifiedBy>
  <cp:revision>2</cp:revision>
  <dcterms:created xsi:type="dcterms:W3CDTF">2015-11-06T11:42:00Z</dcterms:created>
  <dcterms:modified xsi:type="dcterms:W3CDTF">2015-11-06T11:42:00Z</dcterms:modified>
</cp:coreProperties>
</file>