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C" w:rsidRPr="00B13C6C" w:rsidRDefault="00B13C6C" w:rsidP="00B13C6C">
      <w:pPr>
        <w:pBdr>
          <w:bottom w:val="single" w:sz="48" w:space="0" w:color="E1E1E1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</w:pPr>
      <w:r w:rsidRPr="00B13C6C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fldChar w:fldCharType="begin"/>
      </w:r>
      <w:r w:rsidRPr="00B13C6C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instrText xml:space="preserve"> HYPERLINK "https://www.gemeindenetzwerk.de/?p=19237" \o "Permanenter Link zu Peter Hahne: Dankesrede zur Verleihung des Dr. h.c." </w:instrText>
      </w:r>
      <w:r w:rsidRPr="00B13C6C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fldChar w:fldCharType="separate"/>
      </w:r>
      <w:r w:rsidRPr="00B13C6C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Peter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r w:rsidRPr="00B13C6C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Hahne: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bookmarkStart w:id="0" w:name="_GoBack"/>
      <w:r w:rsidRPr="00B13C6C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Dankesrede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r w:rsidRPr="00B13C6C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zur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r w:rsidRPr="00B13C6C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Verleihung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r w:rsidRPr="00B13C6C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des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r w:rsidRPr="00B13C6C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Dr.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r w:rsidRPr="00B13C6C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h.c.</w:t>
      </w:r>
      <w:bookmarkEnd w:id="0"/>
      <w:r w:rsidRPr="00B13C6C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fldChar w:fldCharType="end"/>
      </w:r>
    </w:p>
    <w:p w:rsidR="00B13C6C" w:rsidRPr="00B13C6C" w:rsidRDefault="00B13C6C" w:rsidP="00B13C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Sonntag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2.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Oktober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2022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von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Peter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Hahne</w:t>
      </w:r>
    </w:p>
    <w:p w:rsidR="00B13C6C" w:rsidRPr="00B13C6C" w:rsidRDefault="00B13C6C" w:rsidP="00B1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</w:pPr>
    </w:p>
    <w:p w:rsidR="00B13C6C" w:rsidRPr="00B13C6C" w:rsidRDefault="00B13C6C" w:rsidP="00B13C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 w:bidi="he-IL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de-DE" w:bidi="he-IL"/>
        </w:rPr>
        <w:drawing>
          <wp:inline distT="0" distB="0" distL="0" distR="0" wp14:anchorId="6162D138" wp14:editId="27013467">
            <wp:extent cx="942975" cy="1428750"/>
            <wp:effectExtent l="0" t="0" r="9525" b="0"/>
            <wp:docPr id="1" name="Grafik 1" descr="Peter Ha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Hah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Dankesrede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Hahne,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1.10.2022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Riehen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Basel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„Wir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erleben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Umwertung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Umwälzung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aller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Werte“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1.10.2022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erhielt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bekannte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ZDF-Journalist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Peter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Hahne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Ehrendoktorwürde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Staatsunabhängigen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Theologische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Hochschule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(STH)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Basel.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dokumentieren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eindrückliche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eindringliche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Dankesrede.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fragt,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Sätzen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Ansichten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Absichten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zusammen,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Grundmotivation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Wirkens,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also: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denken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brauchen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Töne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dazu.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Nehmen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3:38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Mächtigen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eure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Kinder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stirbt,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ruft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Jüngsten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vertraut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Apéro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nämlich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Thema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zurück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Danke,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Lehmann,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trotz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großer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Strapazen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Jörg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Swoboda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bewegt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tief.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Anfang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1980er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lasse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Euer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Veranstaltungen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singen,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Atheisten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Mitteldeutschland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brauchen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Text,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sogar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Hymne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Widerstandes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Zuversicht.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Tausende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Jugendgottesdiensten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damaligen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Karl-Marx-Stadt.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Pfarrer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regelmäßig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Leuten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gesprochen.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Stasi-Leute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gehört.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Staatsfeind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16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Stasi-Leute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engsten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Umgebung.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Beginn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Stoßgebet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Staatsfeind: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Stunde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Pegida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Montags-Spaziergänger.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kämpfst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letzten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Atemzug,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Winrich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Scheffbuch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Stuttgart,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Johannes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Holmer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Mecklenburg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Spitzenjournalisten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Chefs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Wahrheitsmedien.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Beispiel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Kontrafunk,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Burkhard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Müller-Ullrich,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überträgt.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vertreten!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Freunde!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Vielfach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Freunde!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würde,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wäre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abendfüllend.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Roland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Tichy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gleich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mitgebracht.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erfüllten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Auftrag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Ampel-Regierung.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genau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schrieben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Koalitionsvertrag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Rubrik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Medienpolitik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eherne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Forderung: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treten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Diversität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Vielfalt.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Regierung,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Vielfalt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garantieren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Diversität!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sozusagen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Regenbogen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Meinungsfreiheit.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langweilig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wäre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ohne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ohne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Alternativmedien,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ohne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Claudia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Claus,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Roth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Kleber.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Verehrter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hyperlink r:id="rId6" w:history="1">
        <w:proofErr w:type="spellStart"/>
        <w:r w:rsidRPr="00B13C6C">
          <w:rPr>
            <w:rFonts w:ascii="Verdana" w:eastAsia="Times New Roman" w:hAnsi="Verdana" w:cs="Times New Roman"/>
            <w:b/>
            <w:bCs/>
            <w:color w:val="467AA7"/>
            <w:sz w:val="19"/>
            <w:szCs w:val="19"/>
            <w:lang w:eastAsia="de-DE" w:bidi="he-IL"/>
          </w:rPr>
          <w:t>Laudator</w:t>
        </w:r>
        <w:proofErr w:type="spellEnd"/>
        <w:r w:rsidRPr="00B13C6C">
          <w:rPr>
            <w:rFonts w:ascii="Verdana" w:eastAsia="Times New Roman" w:hAnsi="Verdana" w:cs="Times New Roman"/>
            <w:b/>
            <w:bCs/>
            <w:color w:val="467AA7"/>
            <w:sz w:val="19"/>
            <w:szCs w:val="19"/>
            <w:lang w:eastAsia="de-DE" w:bidi="he-IL"/>
          </w:rPr>
          <w:t>!</w:t>
        </w:r>
      </w:hyperlink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Professor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Harald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Seubert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Stoßgebet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beginnen: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verzeih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Lobreden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wahnsinnig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übertrieben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gram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verzeih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genieße.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Alte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Bekannte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Sekunde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gezögert,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Nachricht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übermittelten,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Rektor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Professor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Jakob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Thiessen,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Senat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wunderbaren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staatsunabhängigen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Universität,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Modell,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Deutschland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katholischen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Universitäten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gibt.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Danke!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Gründung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verbunden,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Prof.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Beyerhaus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Student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Tübingen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hierher.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Prof.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50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hat’s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akademisch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wirklich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gebracht: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gehört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einziger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Lutheraner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legendären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Schülerkreis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Papst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Benedikt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jährlich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Castell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Gandolfo.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Reliquie,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Werner.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Übrigens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Spitze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großen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Corona-Wahn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Berlin.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Vorträge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Medien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Kommunikation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Laudatio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Ehrendoktorwürde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ältesten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Freundes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Helmut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Matthies,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Nachrichtenagentur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IDEA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wichtigste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Publizist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letzten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Jahrzehnte.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Helmut,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gedacht,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50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Heidelberger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Studentenwohnheimen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regelmäßig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linksextremistischen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Propaganda-Gazetten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Müllschlucker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übergaben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Franz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Josef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Strauß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Wahlkampf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Roten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68er,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frauenfeindlichsten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Ideologie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Neuzeit.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nannten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besondere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Papier-Entsorgung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Müllwerker-Evangelisation.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Gutes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lesen.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Namen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Ehre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Übrigens: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damaligen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Ehrenpromotion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bekannte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Mainzer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Amerikanist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Liedermacher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Prof.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Manfred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Siebald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Lied: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ohne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Dunkelheit,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Licht….“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Klammer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Tag!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Damals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Gründungs-Rektor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Professor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Külling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Hahne,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nächste.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letzten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Jahrtausend.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endlich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würde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allerdings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Publizisten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Ehrung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zuteil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lassen.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weiß,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entwickelt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Berufsstände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meilenweit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Berufung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entfernt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Hofierung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Herrschenden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Zeitgeistes.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brauchen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Hofprediger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Hofpresse.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Grimme-Preis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angeboten,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wüsste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irgendwas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falsch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Bundesverdienstkreuz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würde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Reich-Ranicki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Fernsehpreis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damals.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Ehrung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bewegt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größte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Geschenk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runden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Geburtstag,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natürlich,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Freunde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Mitteldeutschland,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9.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November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fällt.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Titel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steckt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neutestamentlich-kirchengeschichtliche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Seminare: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Schlüsselszene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2.000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Petrus,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Urgestein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Jesus-Jüngern,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dreimal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krähte.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historischen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Boden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Jerusalem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6.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Jahrhundert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Petrus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Gallicantu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gram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</w:t>
      </w:r>
      <w:proofErr w:type="spellEnd"/>
      <w:proofErr w:type="gram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Peter-Hahnenschrei-Kirche.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schreien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antworte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Patronats-Kirche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machen.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Regiert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Mittelmaß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Petrus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verleugnet.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9.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Lebensjahr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klar.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froh,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Eltern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Kevin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Lars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Torben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genannt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Obwohl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damals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wussten,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Kombination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Vor-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Nachnamen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historisch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bedeutet.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Zufall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Pseudonym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Deshalb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Lebens-Leitspruch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Römer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16,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Paulus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schreibt: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schäme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Evangeliums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Evangelium,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frohe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Botschaft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Gotteskraft.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arm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dran.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Deshalb: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gegenwärtigen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raus?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Lage?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Ideologie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Virus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bekämpft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Wahnsinn!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intellektuell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schwachbrüstiges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Mittelmaß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übrigens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inzwischen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Beleidigung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Mittelmaßes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Wirtschaftsminister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empfiehlt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Ernstes,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Pleite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abzuwenden,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Monate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produziert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konsumiert.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Klar,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Queen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aufgehört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atmen.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größten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Nachkriegszeit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debattiert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CDU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Frauenquote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Vorsitzender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Angela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Merz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Frage,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 viele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Geschlechter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gibt,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eindeutige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Antwort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EKD-Ratsvorsitzende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straffrei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schwurbeln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zitiere,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„wissenschaftlich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erwiesen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Corona-Impfungen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keinerlei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Nebenwirkungen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haben.“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Heller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Wahnsinn!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größte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Verschwörungstheorie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Biontec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Mainzer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Adresse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Goldgrube“,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Nähe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15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wohnte.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Minister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nervt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Motto: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Deutschland,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Deutschland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genesen,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Minister,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Präsident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Kassenärztlichen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Vereinigung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Titel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Arzt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abspricht,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praktiziert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Bürgerlichen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schweigen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Harmlose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Demonstranten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nennt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CDU-Innenminister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Staatsfeinde,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aktuelle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Vorsitzende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Strauß-Partei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CSU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rückt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Ecke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RAF.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Kritische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Pfarrer,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regierungsamtlichen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Fakenews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-Verschwörungstheorie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widersetzen,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verlieren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Funktionen,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Journalisten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erhalten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geradezu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Berufsverbot.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Kritiker,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elende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Schwurbelei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Fast-Allparteien-Ideologie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mitmachen,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Wandlitz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sitzen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modernen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Gulags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Herrschenden.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Existenzvernichtung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Abschaltung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Kommunikationstechnik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Bankkonten.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Schlimmste: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Frommen,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Konservativen,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Bürgerlichen,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schweigen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dazu.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schweigen!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Ausnahme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versammelt.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hoffe,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Volk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nimmt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Monaten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Ärzte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sehr,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ernst.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einzige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Möglichkeit,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kommen: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Spazierengehen.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hilft!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gram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Montags</w:t>
      </w:r>
      <w:proofErr w:type="gram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stabilisiert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Immunsystem,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Müll.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Luft,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sozusagen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Freiluftveranstaltungen.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Preis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Verkündung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Millionenquiz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Golgatha,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Günther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erzählte.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Antwort: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Zahnpasta.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Sendung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Ministerpräsidentin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Malu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Dreyer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Bergpredigt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sprechen.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nächsten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folgende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Mail: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Hahne,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Sendung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Bergpredigt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Rede.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Autor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nennen?!“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Zeugen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Coronas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Bildung,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freitags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Kinder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jahrelang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einsperren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Lernen,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sozialen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Kontakten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normalen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Pubertät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fernhalten.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Deutschland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Verbrechens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schuldig,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verlorene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Generation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produziert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Dichter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Denker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Richter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Henker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geworden.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zurück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prangte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damals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11.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Dezember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1970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riesengroß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Titelseite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Axel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Springer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Solschenizyn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Kreuzzüge,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Inquisition,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ideologisches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Wahrheits-Postulat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—-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Zeugen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Coronas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Klima-Missionare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praktizieren.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Grundlage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jüdisch-christlich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geprägten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Abendlandes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gebracht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Grundurkunde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Kultur.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zehn.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Gebote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Bergpredigt.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gerade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Lichtgeschwindigkeit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Schweigen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ahnungslosen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zerstört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Winnetou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abschafft,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schafft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morgen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erinnern.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nimmt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Gründe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Karl-May-Kritiker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Maßstab,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schlimmere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drin.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Schindluder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gemacht,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Koran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veganen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Kochbuch,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Handbuch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Fitness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schwäbischen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Energie-Sparfibel.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schweigen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dazu!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Okkupation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Regenbogens.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Widerstand.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verbindet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Regenbogen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Segenszeichen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Straße.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Nehmt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CDU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C!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frommes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Sondergut.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Übrigens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Noah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jeweils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Geschlechter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genommen.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striktes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Bibelverbot.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Apropos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Bildungs-,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Kultur-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Glaubensnotstand: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CDU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twitterte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Bundesparteitag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genau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Hannover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hochoffiziell: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beginnen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ökonomischen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Andacht.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Fragen?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Grundwasserspiegel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reziprok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Flut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Dummheit,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Problem.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Rat: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Haltet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heilig.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Ohne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versteht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Bahnhof.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Jurist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Beispiel,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unterlassene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Hilfeleistung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westlichen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Strafgegenstand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verdanken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Gleichnis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barmherzigen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Samariter.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Michael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Gorbatschow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Springer-Veranstaltung,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genau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Thema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Solschenizyn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sprachen: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Kommunismus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kennt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Barmherzigkeit!“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Unvergessen!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Beispiel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AfD-Wähler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Ämtern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Kirchentagen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aussperrt,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antisemitisch-pro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palästinensische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Parolen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verbreitet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Gottesdienste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digitalisiert,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Isolation,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Einsamkeit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treibt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ungetröstet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sterben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lässt,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unbarmherziger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Tyrann.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Parteien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Nehmt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CDU/CSU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endlich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Aktuell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diskutiert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CDU,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konservativ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will,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Helmut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Kohl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selbstverständlich.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Nein,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heißt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konservativ,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Etikettenschwindel!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letzten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erstmals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Silbe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wichtigsten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Thema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Gegenwart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Programm: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Millionenfachen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Tötung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ungeborener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Kinder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Mutterleib.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Silbe!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Eiseskälte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Gesellschaft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einladende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Grundsatz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Christentums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2000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nämlich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Jesus-Wort: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mühselig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beladen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seid!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2020: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…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geimpft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geboostert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Schande!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inklusiv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grenzt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niemand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heißt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queeren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Regenbogenfrage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gebetsmühlenartig.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Ach!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bleiben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Querdenker,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Ungeimpften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getrenntes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Müllsammeln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Evangelisation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halten?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Mode-Bischöfen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Zeitgeist-Evangelikalen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rate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Bibeltherapie,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Luther-Kur.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Ikone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gerade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Links-Christen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Nelson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Mandela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(Südafrika).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beschwörend: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Humanität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Volkes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daran,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ungeborenem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sterbendem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umgeht.“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Zivilisation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erbärmliche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Karikatur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Hilfe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Eiseskälte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Gesellschaft.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symbolisch,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physische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Kälte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Spaß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Winter!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feiern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kirchengeschichtlichen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Seminaren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Helden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Mission.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Leute,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Lepra-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Pestkranken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gingen,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Parias,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Ausgestoßenen,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Stigmatisierten,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Inkriminierten,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Denunzierten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feiern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denke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Nonne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Ärztin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Ruth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Pfau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Leipzig,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Sendung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2017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Pakistan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Nichtmilitär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Staatsbegräbnis.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Warum?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60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ansteckenden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Leprakranken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schotten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voller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Panik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stärkeren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Grippe,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WHO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offiziell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nennt.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Erfurter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Allerlei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Kenntnisse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angesammelt,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Hartmut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Steeb,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Analysen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wissenschaftlichen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Landschaft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liefert.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Müßten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zumindest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Organisationen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Hartmut,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Vorträgen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einladen?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Nein,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Kreise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fatalen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Staats-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Medien-Hörigkeit,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wohligen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Schwurbeleien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bleiben.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Katholische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evangelikale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Bewegung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Hüter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Prinzipien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Bühne.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stürzt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Katholizismus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Lichtgeschwindigkeit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Selbstmord.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Allianz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denselben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Gründen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keinerlei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Einfluß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gesamt-christlichen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Niedergang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bestellt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übermorgen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betrachten.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Erfurt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findet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Zentralveranstaltung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statt.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Dom,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ZDF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gram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übertragen</w:t>
      </w:r>
      <w:proofErr w:type="gram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sogenannter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ökumenischer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Gottesdienst.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sprechen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erstmals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Muslime,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Konfessionslose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dezidierte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Atheisten.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Aufschrei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Missbrauch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Etikettenschwindel?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nennt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interreligiös?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Erfurter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Allerlei?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Vater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tun?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Verstand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inzwischen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Weihrauch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flöten?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Inter-ideologischen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Frühschoppen!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Angstreligion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offenen,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vorurteilsfreien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wissenschaftlichen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Diskurs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Ideologie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Halbgebildeten.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Studenten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gewarnt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historischen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Vorlesungen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patriarchalistische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gewaltverherrlichende,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queer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-feindliche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Passagen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vorkommen.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zuhalten.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Bitte,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psychologisches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Seminar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nächstes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Semester,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spannend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übrigens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Lehrplan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schreiben,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Thema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tun!):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erklären,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dasselbe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Volk,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Indianerkostüme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Wasserpistolen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verbietet,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geradezu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kriegsgeil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Waffen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lechzt.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EKD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kurz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neuerlichen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wilhelminischen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Waffensegnung.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Daß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queer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-pazifistischen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Waschlappen-Welt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(Gruß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Schwaben!)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martialische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Krieger,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muskelbepackte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Zähne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bewaffnete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Held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plötzlich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Ideal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erhoben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hinein.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Köpfe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Essen?!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Freunde!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beklage,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Genannten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Hoffnungsbotschaft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Evangeliums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Angstreligion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gemacht!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Erstmals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Christentums!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Früher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Markenzeichen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Hoffnung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hoffnungsloser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spenden,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sammelte,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tröstete,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gemeinsam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Gottesdienst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feierte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Stalingrad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(mein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Vater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berichtete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bewegend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davon),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Auschwitz,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Cholera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Untergrundkirchen.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Kernkompetenz.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Sterben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keinen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Platz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Gesellschaft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proofErr w:type="gram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dessen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übertreffen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gottlose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panischer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Angst.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ZDF-Gala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Kinder“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Ärztin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Schwester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Rafaela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Tansania.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Corona-Gejammer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Bühne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hörte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entsetzt: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„Herr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Hahne,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Deutschland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geworden!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Greift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ein?!“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türkischer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Taxifahrer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fuhr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anschließend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Studio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Adlershof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Hause: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weiß,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haben?“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Dilemmas,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Krise!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Hoffnungsbotschaft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Angstreligion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gemacht,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Etikett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los.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breiteste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Zustimmung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Konsumenten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Tichy,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Kontrafunk,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Reitschuster,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Talkshows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Riverboat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hunderten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Vorträgen.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sogar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tief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bürgerlich-bodenständige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Hörer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schreiben: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„Herr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Hahne,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gut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schön.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Ruhe.“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Lage.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Studenten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ahnen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Richtungen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blasen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Deshalb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brauchen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universitäre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Einrichtungen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nötiger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Cent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einfaches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Rezept,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konzentrieren.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Übrigens: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niemandem,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Gender-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Gaga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Spender*in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anschreibt,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kündige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Sternchen-Allotria.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Konto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Briefkasten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leer!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Schrei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verlässlichen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Seelsorgern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verhinderten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größer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sucht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Ersatz: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Gesundheit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mutiert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Ersatzgott.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Ärzte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ersetzen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Pfarrer,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Kliniken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ersetzen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Kathedralen,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‘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Talkshows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Impfausweis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Taufschein.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Sterben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Religion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Platz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ermorden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Seelen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Kinder.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vergessen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Deshalb: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zurück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zurück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Gemeinden!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kümmern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Gendergerechte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Sprache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wirklichkeitsferne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Allotria,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Fundamental-Botschaft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vergessen.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inzwischen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vergessen,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vergessen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Bethlehem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Sternchen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Absurdistan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Crux.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apropos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Kreuz: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normal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tickender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beisammen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Organisation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oberste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Repräsentanten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Kilometer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Luftlinie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Golgatha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Kreuz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ablegen,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Al-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Aqsa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-Moschee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Jerusalmer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Tempelberg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besuchen.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aktuell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Deutsche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Fußballnationalmannschaft,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Stadien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Regenbogenfarben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hüllt,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Ungarn,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Rasen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jämmerlich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verlieren.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ankommt,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Katar,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milchgesichtigen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nichtmal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Mumm,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stolz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wiederständig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Regenbogen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tragen.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Nein,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kriechen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selbst-kreieren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Micky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Maus-Armbinden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Platz.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Erbärmliche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Feiglinge!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übrigens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symbolisch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Gesellschaft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Gratismut,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kostet—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wehe,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Preis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hoch.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Politik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kuscht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kuscht.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Buckeln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Putin,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Israel-Zerstörern,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Öl-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Gas-Scheichs.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Energie,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Moral.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unterscheidet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Leuten,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Bilanz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einkalkuliert,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rechnet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Widerstand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fällt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gram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Puschen,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tatsächlich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eintritt.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Gegenteil: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segnet,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verdammt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Teufel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heftigsten.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Ohne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Solschenizyn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überlebt,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friedliche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Revolution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DDR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hätten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Kraft,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verheerenden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Monaten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durchzuhalten.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verabschiedeten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früher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Jugendkreis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Worten: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halten!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Gemäß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Parole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Bekennenden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Teneo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quia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teneor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stand,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Freunde,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persönlich: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haut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Häme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Internet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ehemals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Frommen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Kollegen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hake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Schlagzeile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Osnabrücker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Porträt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Schlagzeile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setze: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Neid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Mehrwertsteuer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Erfolges.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Autor,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Axel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Rothkehl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verloren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schaffen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Surrogate,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Placebos,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Ersatzreligionen.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Bischöfe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schwedische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Schulschwänzerin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heiligsprechen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Erzbischof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Berlin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einreiht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Trias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Vater,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Heiligem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bedarf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weiteren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Unsinns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verlieren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Millionen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nächsten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Existenz.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Klima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Corona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Ingredienzien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Religion: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Ikonen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Greta,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Karl),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Wahrheits-Postulat,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Inquisition,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Rituale.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Haltung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wichtiger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Leistung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gram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geworden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braucht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Ersatz.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Jünger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stellte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scharfsinnig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fest: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Altäre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Dämonen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bewohnt.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abgeschaltet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Lichtschalter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ausgeknipst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entsteht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finsteres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Vakuum.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physikalisch-theologisch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möglich.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freitags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Schule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weiß: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etwas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treten,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Nihilismus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unerträglich.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Feindbildern,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Ersatzreligionen,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Kriegs-,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Klima-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Coronareligion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Immanuel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Aufklärung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Ausgang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verschuldeten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Unmündigkeit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ausgerechnet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Landsleute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versklavt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selbstverschuldeter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Unfreiheit.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folgen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falschen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Propheten.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wissentlich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willentlich.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Verkauft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Etikett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Haltung.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diplomatischen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feministische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Außenpolitik,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Ministerin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offiziell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(!)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erklärt: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wichtiger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Leistung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Fähigkeit.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Empfehlung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Kliniken: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Ideologen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Operation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künftig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sagen: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gram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leider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feministischen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Chefarzt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übernimmt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Putzfrau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Haltung!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zerstören,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braucht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Fähigkeiten.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Radikalität,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Gewissenlosigkeit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Gefühl,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berufen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religiöser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Überhöhung,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moderne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Tarnwort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Zerstörung.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läuft,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Orthopäden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Haltungsschäden,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Rückgrat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fehlt.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kirchliche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Lockdown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Verbrechen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große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Erlanger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Walter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Künneth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nannte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übrigens: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Sacramentum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diabolicum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teuflisch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zerstörend,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frommem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Augenaufschlag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geboten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Wohlstands-verwahrlostes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Christentum.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35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Prozent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Freikirchlicher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Beispiel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Möglichkeit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jährlichen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Geschlechtswechsel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toll,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präziseste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deutschsprachige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Umfrageinstitut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INSA,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gesamte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Inhaberfamilie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Binkert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übrigens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jährliche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Wechselei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Bedingung: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künftig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Kontostand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bestimmen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Also: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Lehmann,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Rolf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Scheffbuch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Papst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Benedikt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übereinstimmend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recht: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Antichrist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Sakristei,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bösen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Hause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beginnen,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schreibt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übrigens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Geringerer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Petrus.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Führende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Intellektuelle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neomarxistsichen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Frankfurter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Schule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renommiertesten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Existenzphilosophen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Thema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Zweifel: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zurück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Max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Horkheimer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Lebens: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ohne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Religion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absurd.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höre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staune.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Jürgen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Habermas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denkwürdigen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Disputation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damaligen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Kardinal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Ratzinger,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klingt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Kapitulation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Atheismus: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verfügen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zweckfrei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gelebten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Ressourcen,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niemand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deshalb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Lockdown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Verbrechen!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Wahrheit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euch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frei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machen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schließlich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Martin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Heidegger,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geradezu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testamentarisch,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durfte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veröffentlicht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Titel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Spiegels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31.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1976.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Unvergessen!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Abgedruckt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Original-Handschrift: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retten!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brauchen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Zeugen?!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intellektuell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flach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gottlos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dagegen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offiziell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Bankrott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erklärt,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aktuellen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Schlagzeile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Sonntag: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gewöhnen,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niemand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fragt.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erbärmlich!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Eigenschaften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erhalten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doppelten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Wortsinn: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erhalten),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biblisch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verbunden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Freiheit,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Frieden,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Gewissheit,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Gebote,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(Habermas!),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guten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Hirten,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Brot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genommen,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verabschieden.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Gegenwart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beredteste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Zeugnis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These.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Trotz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Verfassung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völlig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Fassung.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Apropos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Fassade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Freiburger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Universität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prangt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Gold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ausgemalt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Motto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Gründung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1457: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wörtliches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Zitat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Johannes-Evangelium.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ruht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Bildung!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loswerden,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Bildung,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Erziehung,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Kultur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flöten.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gesucht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findet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Lüge!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aktuelle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Bände!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Spätrömische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Dekadenz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Umwertung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Umwälzung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verloren.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Ohne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wertlos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sinnlos.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Inzwischen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Verantwortung“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entscheidenden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Präambel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Grundgesetzes,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Grundsatz: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Verantwortung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herrschenden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Umfragen.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Schweiz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heißt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sogar: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Allmächtigen“.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eigentlich: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15.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Juni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absoluter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Nationalrat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bestätigt.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gesegnet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Schweiz,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Währung.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Deutschland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Verdikt,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Paulus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Römer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schreibt: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dahingegeben.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spätrömische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Dekadenz!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Erlöser.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Allerweltsgott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intellektuell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Schwache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obendrein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gleichgesetzt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Allah,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Buddha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gram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wem</w:t>
      </w:r>
      <w:proofErr w:type="gram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zerfressen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tödlichen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Virus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Jesus-Demenz!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geredet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Ältere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wunderbaren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Liedersammlung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unvergessenen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Friedrich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Hänssler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(mein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Verleger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4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Millionen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Auflage!)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aufgewachsen: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Name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verklingen.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Entscheidende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Weltgeschichte: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müssen,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forensischen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Aspekt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Eschatologie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Verkündigung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stellen.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Schlüssel.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Unvergessen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letztes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Interview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früheren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SPD-Vorsitzenden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Jochen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Vogel.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Bruder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Bernhard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fragte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90.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Geburtstag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längeres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Interview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spontaner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Reflex: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gewählt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zogen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Technik-Team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Altersheim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München.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Nein,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kenne,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Wow!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Politiker-Leben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bereue?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kennengelernt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gemacht.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Kreuz-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Querdenker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Hammer,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Minute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Live-Sendung: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junger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Freund,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sicherste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wichtigste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Datum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Zukunft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Jüngste-Gericht.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Rechenschaft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ablegen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forensische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Eschatologie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Reinkultur: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Freunde,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würden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genannten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würden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Parteien,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Wirtschaft,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würden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einzige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Maxime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hätten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Paradies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Erden.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Appell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logisch: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zurück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Suchet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Stadt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betet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Prophet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Jeremia.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Stellt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gleich.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Apostel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Paulus.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Salz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Zuckerguss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Zeitgeistes.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gram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seid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Evangeliums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frömmsten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Tranfunzeln.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Scheinwerfer,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Armleuchter,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Energiekrise.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Kreuz-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Querdenker.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Zeitgeist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getriebenen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Anpasser.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schwimmen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Strom.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Welt-hörig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Welt-förmig,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weltzugewandt.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politisches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Engagement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Ideologie,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gegebenen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Verstandes.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explosiv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Sekunde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langweilig,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Spannung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biblischen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Staatsethik: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Seite: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untertan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Obrigkeit,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schreibt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Paulus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Römer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13.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Namensvetter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gehorchen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großartige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Spannung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Gedanken-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Entscheidungsfreiheit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kennt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deshalb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Religion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Ideologie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Angst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Tod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Festhalten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fällt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Bibeltreue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Jesustreue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derselben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Medaille.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Festhalten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Geboten.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inzwischen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Fromme,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Geschlechter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Gebote.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setze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dagegen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Moritz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Arndts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1819: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weiß,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bleibet,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wankt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fällt,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treibet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Trug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Klugen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prellt.“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umgeben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Klugen,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Kinderbuchautor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Kreuzeverleugnern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Bischofsamt.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zugrunde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unberufenen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Dienern,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große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bayerische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Bischof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Hermann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Bezzel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streng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lutherischer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Vollmer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ausgewachsen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bin.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Apropos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Bayern: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Folge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ARD-Talkshow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„hart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fair“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großartigen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Joachim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Fuchsberger.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wunderbaren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Film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Josef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Liefers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Spätzünder.“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legendären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Film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„Honecker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Pastor“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Liefers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Margot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Hause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väterlichen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Freundes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Uwe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Holmer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Flimmerkiste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„heute“-Nachrichten,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dreimal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krähte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Hahn,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dürfen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raten,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sprach.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Also: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Blacky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Fuchsberger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wohne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direkt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früheren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Kollegen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Harry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Valerien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total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ähnlich,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wählen,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wohin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verreisen,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beurteilen.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dauernd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Bücher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schenkt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erzählt.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geredet.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Monate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später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starb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Atem,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problemorientiert,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verheißungsorientiert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Heimat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Himmel!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Ewigkeits-Perspektive.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gottlose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formulierte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Merkel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offiziell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absurde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These: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stolz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heißen: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Phantasten.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fuhr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Titanic.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gerade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Abschiedskonzert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Bühnen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sinkenden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Schiffes?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Lebensstil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herrschenden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biblische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Dimension: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lasst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saufen,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morgen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Lindner,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Sylt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Hochzeit.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Glauben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heißt: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Wissen,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trägt!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Pfaff,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berühmt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buchstäblich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Leib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geschriebenen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Anwaltsserie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Dicke“,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Verleihung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Goldenen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Kamera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90ern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Konzerthaus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Berlin: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„Herr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Hahne,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Schlimmste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Stimmen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Instrumente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Konzert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war.“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endlos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fortfahren.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Struck,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Verteidigungsminister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11.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September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2001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Sendung,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damals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Stunden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live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Spitzenpolitikern.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zweite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Turm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einstürzte.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Tränen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Gesicht.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Seufzer: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„Herr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Hahne,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wenigstens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Glauben.“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Jugend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prägt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schwäbische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Pietist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Otto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Riethmüller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1932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Bollwerk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braunen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Sozialisten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geschrieben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ähnlich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Lehmann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Jörg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Swoboda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roten.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jeweils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Abschluss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jährlichen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Ahldener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Jugendtages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Pastor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Lüneburger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10.000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junge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Leute,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stehend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—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Riethmüller,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Nazi-Schergen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Lockdown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bescherten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1938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zugrunde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Stuttgart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beerdigt.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Kirchengeschichte.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entscheidenden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Strophen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heißt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geradezu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flehentlich,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aktueller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ist: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Wirrnis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br/>
        <w:t>fahre,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Strahl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Ewigkeit</w:t>
      </w:r>
      <w:proofErr w:type="gram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;</w:t>
      </w:r>
      <w:proofErr w:type="gram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br/>
        <w:t>zeig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Kämpfern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Platz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Pfad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br/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Ziel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Gottesstadt.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Hand</w:t>
      </w:r>
      <w:proofErr w:type="gram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proofErr w:type="gram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br/>
        <w:t>Wandrer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Vaterland;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br/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laß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Antlitz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gehn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br/>
        <w:t>bis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stehn</w:t>
      </w:r>
      <w:proofErr w:type="spellEnd"/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mögen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vielleicht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wer’s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selig.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denken,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verstanden,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heißt: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trägt!</w:t>
      </w:r>
    </w:p>
    <w:p w:rsidR="00B13C6C" w:rsidRPr="00B13C6C" w:rsidRDefault="00B13C6C" w:rsidP="00B13C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Peter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Hahne,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Riehen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Basel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13C6C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1.10.2022</w:t>
      </w:r>
    </w:p>
    <w:p w:rsidR="00196B48" w:rsidRDefault="00196B48"/>
    <w:sectPr w:rsidR="00196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0D"/>
    <w:rsid w:val="000E730D"/>
    <w:rsid w:val="0016725E"/>
    <w:rsid w:val="00196B48"/>
    <w:rsid w:val="00B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13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13C6C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B13C6C"/>
    <w:rPr>
      <w:color w:val="0000FF"/>
      <w:u w:val="single"/>
    </w:rPr>
  </w:style>
  <w:style w:type="paragraph" w:customStyle="1" w:styleId="prefix">
    <w:name w:val="prefix"/>
    <w:basedOn w:val="Standard"/>
    <w:rsid w:val="00B1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StandardWeb">
    <w:name w:val="Normal (Web)"/>
    <w:basedOn w:val="Standard"/>
    <w:uiPriority w:val="99"/>
    <w:semiHidden/>
    <w:unhideWhenUsed/>
    <w:rsid w:val="00B1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Fett">
    <w:name w:val="Strong"/>
    <w:basedOn w:val="Absatz-Standardschriftart"/>
    <w:uiPriority w:val="22"/>
    <w:qFormat/>
    <w:rsid w:val="00B13C6C"/>
    <w:rPr>
      <w:b/>
      <w:bCs/>
    </w:rPr>
  </w:style>
  <w:style w:type="character" w:styleId="Hervorhebung">
    <w:name w:val="Emphasis"/>
    <w:basedOn w:val="Absatz-Standardschriftart"/>
    <w:uiPriority w:val="20"/>
    <w:qFormat/>
    <w:rsid w:val="00B13C6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13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13C6C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B13C6C"/>
    <w:rPr>
      <w:color w:val="0000FF"/>
      <w:u w:val="single"/>
    </w:rPr>
  </w:style>
  <w:style w:type="paragraph" w:customStyle="1" w:styleId="prefix">
    <w:name w:val="prefix"/>
    <w:basedOn w:val="Standard"/>
    <w:rsid w:val="00B1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StandardWeb">
    <w:name w:val="Normal (Web)"/>
    <w:basedOn w:val="Standard"/>
    <w:uiPriority w:val="99"/>
    <w:semiHidden/>
    <w:unhideWhenUsed/>
    <w:rsid w:val="00B1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Fett">
    <w:name w:val="Strong"/>
    <w:basedOn w:val="Absatz-Standardschriftart"/>
    <w:uiPriority w:val="22"/>
    <w:qFormat/>
    <w:rsid w:val="00B13C6C"/>
    <w:rPr>
      <w:b/>
      <w:bCs/>
    </w:rPr>
  </w:style>
  <w:style w:type="character" w:styleId="Hervorhebung">
    <w:name w:val="Emphasis"/>
    <w:basedOn w:val="Absatz-Standardschriftart"/>
    <w:uiPriority w:val="20"/>
    <w:qFormat/>
    <w:rsid w:val="00B13C6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DJ7uU-Yaj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4884</Words>
  <Characters>30774</Characters>
  <Application>Microsoft Office Word</Application>
  <DocSecurity>0</DocSecurity>
  <Lines>256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Dankesrede zur Verleihung des Dr. h.c.</vt:lpstr>
    </vt:vector>
  </TitlesOfParts>
  <Company/>
  <LinksUpToDate>false</LinksUpToDate>
  <CharactersWithSpaces>35587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Dankesrede zur Verleihung des Dr. h.c.</dc:title>
  <dc:subject/>
  <dc:creator>Peter Hahne</dc:creator>
  <cp:keywords/>
  <dc:description/>
  <cp:lastModifiedBy>Me</cp:lastModifiedBy>
  <cp:revision>2</cp:revision>
  <dcterms:created xsi:type="dcterms:W3CDTF">2022-10-06T09:55:00Z</dcterms:created>
  <dcterms:modified xsi:type="dcterms:W3CDTF">2022-10-06T10:06:00Z</dcterms:modified>
</cp:coreProperties>
</file>